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351F2" w14:textId="155E2719" w:rsidR="00734EB2" w:rsidRPr="004A5D8B" w:rsidRDefault="00734EB2" w:rsidP="00734EB2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A5D8B">
        <w:rPr>
          <w:rFonts w:ascii="Times New Roman" w:eastAsia="Calibri" w:hAnsi="Times New Roman" w:cs="Times New Roman"/>
          <w:b/>
          <w:sz w:val="24"/>
          <w:szCs w:val="24"/>
        </w:rPr>
        <w:t>REGULAMIN V EDYCJI OGÓLNOPOLSKIEGO KONKURSU</w:t>
      </w:r>
      <w:r w:rsidRPr="004A5D8B">
        <w:rPr>
          <w:rFonts w:ascii="Times New Roman" w:eastAsia="Calibri" w:hAnsi="Times New Roman" w:cs="Times New Roman"/>
          <w:b/>
          <w:sz w:val="24"/>
          <w:szCs w:val="24"/>
        </w:rPr>
        <w:br/>
        <w:t>WIEDZY O PRAWIE WYBORCZYM</w:t>
      </w:r>
      <w:r w:rsidRPr="004A5D8B">
        <w:rPr>
          <w:rFonts w:ascii="Times New Roman" w:eastAsia="Calibri" w:hAnsi="Times New Roman" w:cs="Times New Roman"/>
          <w:b/>
          <w:sz w:val="24"/>
          <w:szCs w:val="24"/>
        </w:rPr>
        <w:br/>
        <w:t>„WYBIERAM WYBORY”</w:t>
      </w:r>
    </w:p>
    <w:p w14:paraId="15594DAF" w14:textId="77777777" w:rsidR="00734EB2" w:rsidRPr="004A5D8B" w:rsidRDefault="00734EB2" w:rsidP="00734EB2">
      <w:pPr>
        <w:widowControl w:val="0"/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>Postanowienia ogólne</w:t>
      </w:r>
    </w:p>
    <w:p w14:paraId="1E05E441" w14:textId="77777777" w:rsidR="00734EB2" w:rsidRPr="004A5D8B" w:rsidRDefault="00734EB2" w:rsidP="00734EB2">
      <w:pPr>
        <w:widowControl w:val="0"/>
        <w:spacing w:before="120"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14:paraId="6312557F" w14:textId="43B6A902" w:rsidR="00734EB2" w:rsidRPr="004A5D8B" w:rsidRDefault="00734EB2" w:rsidP="00734EB2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Organizatorem V Edycji Ogólnopolskiego Konkursu Wiedzy o Prawie Wyborczym „Wybieram Wybory” (dalej: „Konkurs”), są Państwowa Komisja Wyborcza i Krajowe Biuro Wyborcze, zwani dalej „Organizatorem”.</w:t>
      </w:r>
    </w:p>
    <w:p w14:paraId="5166D8B4" w14:textId="1732A629" w:rsidR="00734EB2" w:rsidRPr="004A5D8B" w:rsidRDefault="00734EB2" w:rsidP="00734EB2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Konkurs przeznaczony jest dla uczniów szkół ponadpodstawowych w rozumieniu ustawy z dnia 14 grudnia 2016 r. – Prawo oświatowe (Dz.U. z </w:t>
      </w:r>
      <w:r w:rsidR="004F58DE" w:rsidRPr="004A5D8B">
        <w:rPr>
          <w:rFonts w:ascii="Times New Roman" w:eastAsia="Calibri" w:hAnsi="Times New Roman" w:cs="Times New Roman"/>
          <w:sz w:val="24"/>
          <w:szCs w:val="24"/>
        </w:rPr>
        <w:t xml:space="preserve">2024 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r. poz. </w:t>
      </w:r>
      <w:r w:rsidR="00B92B13" w:rsidRPr="004A5D8B">
        <w:rPr>
          <w:rFonts w:ascii="Times New Roman" w:eastAsia="Calibri" w:hAnsi="Times New Roman" w:cs="Times New Roman"/>
          <w:sz w:val="24"/>
          <w:szCs w:val="24"/>
        </w:rPr>
        <w:t>737 i 854</w:t>
      </w:r>
      <w:r w:rsidRPr="004A5D8B">
        <w:rPr>
          <w:rFonts w:ascii="Times New Roman" w:eastAsia="Calibri" w:hAnsi="Times New Roman" w:cs="Times New Roman"/>
          <w:sz w:val="24"/>
          <w:szCs w:val="24"/>
        </w:rPr>
        <w:t>), zwanych dalej „Uczestnikami”.</w:t>
      </w:r>
    </w:p>
    <w:p w14:paraId="71945CFC" w14:textId="77777777" w:rsidR="00734EB2" w:rsidRPr="004A5D8B" w:rsidRDefault="00734EB2" w:rsidP="00734EB2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Celem Konkursu jest upowszechnianie wiedzy na temat prawa wyborczego wśród uczniów, propagowanie idei udziału w wyborach oraz świadomego uczestnictwa w procesie wyborczym.</w:t>
      </w:r>
    </w:p>
    <w:p w14:paraId="63C02974" w14:textId="77777777" w:rsidR="00734EB2" w:rsidRPr="004A5D8B" w:rsidRDefault="00734EB2" w:rsidP="00734EB2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Konkurs składa się z trzech etapów: szkolnego, wojewódzkiego i ogólnopolskiego.</w:t>
      </w:r>
    </w:p>
    <w:p w14:paraId="5E03355C" w14:textId="03CF12B7" w:rsidR="00734EB2" w:rsidRPr="004A5D8B" w:rsidRDefault="00734EB2" w:rsidP="00734EB2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Zakres przedmiotowy Konkursu obejmuje zagadnienia dotyczące wyborów. W etapie I i III Konkursu pytania będą odnosiły się do spraw uregulowanych w ustawie z dnia 5 stycznia 2011 r. – Kodeks wyborczy </w:t>
      </w:r>
      <w:r w:rsidR="00B92B13" w:rsidRPr="004A5D8B">
        <w:rPr>
          <w:rFonts w:ascii="Times New Roman" w:eastAsia="Calibri" w:hAnsi="Times New Roman" w:cs="Times New Roman"/>
          <w:sz w:val="24"/>
          <w:szCs w:val="24"/>
        </w:rPr>
        <w:t>(Dz. U. z 2023 r. poz. 2408 oraz z 2024 r. poz. 721).</w:t>
      </w:r>
    </w:p>
    <w:p w14:paraId="3C22EBAE" w14:textId="77777777" w:rsidR="00734EB2" w:rsidRPr="004A5D8B" w:rsidRDefault="00734EB2" w:rsidP="00734EB2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Organizator nie pokrywa kosztów związanych z uczestnictwem w Konkursie, w tym kosztów przesyłek i kosztów dojazdów.</w:t>
      </w:r>
    </w:p>
    <w:p w14:paraId="22B84336" w14:textId="77777777" w:rsidR="00734EB2" w:rsidRPr="004A5D8B" w:rsidRDefault="00734EB2" w:rsidP="00734EB2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Regulamin Konkursu dostępny jest na stronie internetowej Organizatora: www.pkw.gov.pl (dalej: „strona internetowa Organizatora”).</w:t>
      </w:r>
    </w:p>
    <w:p w14:paraId="11F72FA8" w14:textId="77777777" w:rsidR="00734EB2" w:rsidRPr="004A5D8B" w:rsidRDefault="00734EB2" w:rsidP="00734EB2">
      <w:pPr>
        <w:widowControl w:val="0"/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>Zasady udziału w Konkursie</w:t>
      </w:r>
    </w:p>
    <w:p w14:paraId="52EC0CFB" w14:textId="77777777" w:rsidR="00734EB2" w:rsidRPr="004A5D8B" w:rsidRDefault="00734EB2" w:rsidP="00734EB2">
      <w:pPr>
        <w:widowControl w:val="0"/>
        <w:spacing w:before="120"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14:paraId="44BAE7ED" w14:textId="77777777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W Konkursie mogą uczestniczyć uczniowie wszystkich wskazanych w § 1 ust. 2 regulaminu szkół publicznych i niepublicznych (działających na prawach szkół publicznych) w Polsce.</w:t>
      </w:r>
    </w:p>
    <w:p w14:paraId="51605AC5" w14:textId="77777777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W Konkursie nie mogą brać udziału bliscy (zstępni do drugiego stopnia włącznie, rodzeństwo i osoby przysposobione) członków Państwowej Komisji Wyborczej, Komisarzy Wyborczych, Szefa i pracowników Krajowego Biura Wyborczego.</w:t>
      </w:r>
    </w:p>
    <w:p w14:paraId="78871214" w14:textId="77777777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Udział w Konkursie jest dobrowolny.</w:t>
      </w:r>
    </w:p>
    <w:p w14:paraId="70CD7349" w14:textId="77777777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lastRenderedPageBreak/>
        <w:t>Zgłoszenia Uczestników do Konkursu dokonuje Dyrektor szkoły lub jego zastępca, przesyłając:</w:t>
      </w:r>
    </w:p>
    <w:p w14:paraId="14CCB8A0" w14:textId="77777777" w:rsidR="00734EB2" w:rsidRPr="004A5D8B" w:rsidRDefault="00734EB2" w:rsidP="00734EB2">
      <w:pPr>
        <w:widowControl w:val="0"/>
        <w:numPr>
          <w:ilvl w:val="0"/>
          <w:numId w:val="1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skan podpisanego przez siebie zgłoszenia (formularz zgłoszenia stanowi załącznik nr 1 do regulaminu),</w:t>
      </w:r>
    </w:p>
    <w:p w14:paraId="0CD38468" w14:textId="60044041" w:rsidR="00734EB2" w:rsidRPr="004A5D8B" w:rsidRDefault="00734EB2" w:rsidP="00734EB2">
      <w:pPr>
        <w:widowControl w:val="0"/>
        <w:numPr>
          <w:ilvl w:val="0"/>
          <w:numId w:val="1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skany dokumentów, o których mowa w ust. 6 i 7,</w:t>
      </w:r>
    </w:p>
    <w:p w14:paraId="5431B863" w14:textId="77777777" w:rsidR="005F21E5" w:rsidRPr="004A5D8B" w:rsidRDefault="008D16AC" w:rsidP="00087655">
      <w:pPr>
        <w:widowControl w:val="0"/>
        <w:numPr>
          <w:ilvl w:val="0"/>
          <w:numId w:val="1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skan oświadczenia nauczyciela (opiekuna) Uczestnika Konkursu </w:t>
      </w:r>
      <w:r w:rsidR="00E303A9" w:rsidRPr="004A5D8B">
        <w:rPr>
          <w:rFonts w:ascii="Times New Roman" w:eastAsia="Calibri" w:hAnsi="Times New Roman" w:cs="Times New Roman"/>
          <w:sz w:val="24"/>
          <w:szCs w:val="24"/>
        </w:rPr>
        <w:t>o zapoznaniu się</w:t>
      </w:r>
      <w:r w:rsidR="00670A78" w:rsidRPr="004A5D8B">
        <w:rPr>
          <w:rFonts w:ascii="Times New Roman" w:eastAsia="Calibri" w:hAnsi="Times New Roman" w:cs="Times New Roman"/>
          <w:sz w:val="24"/>
          <w:szCs w:val="24"/>
        </w:rPr>
        <w:t> </w:t>
      </w:r>
      <w:r w:rsidR="00E303A9" w:rsidRPr="004A5D8B">
        <w:rPr>
          <w:rFonts w:ascii="Times New Roman" w:eastAsia="Calibri" w:hAnsi="Times New Roman" w:cs="Times New Roman"/>
          <w:sz w:val="24"/>
          <w:szCs w:val="24"/>
        </w:rPr>
        <w:t>z</w:t>
      </w:r>
      <w:r w:rsidR="00670A78" w:rsidRPr="004A5D8B">
        <w:rPr>
          <w:rFonts w:ascii="Times New Roman" w:eastAsia="Calibri" w:hAnsi="Times New Roman" w:cs="Times New Roman"/>
          <w:sz w:val="24"/>
          <w:szCs w:val="24"/>
        </w:rPr>
        <w:t xml:space="preserve"> regulaminem Konkursu </w:t>
      </w:r>
      <w:r w:rsidRPr="004A5D8B">
        <w:rPr>
          <w:rFonts w:ascii="Times New Roman" w:eastAsia="Calibri" w:hAnsi="Times New Roman" w:cs="Times New Roman"/>
          <w:sz w:val="24"/>
          <w:szCs w:val="24"/>
        </w:rPr>
        <w:t>(załącznik nr 2 do regulaminu)</w:t>
      </w:r>
    </w:p>
    <w:p w14:paraId="5D0A8689" w14:textId="0E1B9BB9" w:rsidR="00734EB2" w:rsidRPr="004A5D8B" w:rsidRDefault="00734EB2" w:rsidP="005F21E5">
      <w:pPr>
        <w:widowControl w:val="0"/>
        <w:tabs>
          <w:tab w:val="left" w:pos="851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do właściwej ze względu na siedzibę szkoły Delegatury Krajowego Biura Wyborczego, zwanej dalej „Delegaturą”, na jej adres e-mail (właściwość Delegatur, adresy i adresy </w:t>
      </w:r>
      <w:r w:rsidRPr="004A5D8B">
        <w:rPr>
          <w:rFonts w:ascii="Times New Roman" w:eastAsia="Calibri" w:hAnsi="Times New Roman" w:cs="Times New Roman"/>
          <w:sz w:val="24"/>
          <w:szCs w:val="24"/>
        </w:rPr>
        <w:br/>
        <w:t xml:space="preserve">e-mail określa załącznik nr 3 do regulaminu), w terminie do dnia </w:t>
      </w:r>
      <w:r w:rsidR="00D31465" w:rsidRPr="004A5D8B">
        <w:rPr>
          <w:rFonts w:ascii="Times New Roman" w:eastAsia="Calibri" w:hAnsi="Times New Roman" w:cs="Times New Roman"/>
          <w:sz w:val="24"/>
          <w:szCs w:val="24"/>
        </w:rPr>
        <w:t xml:space="preserve">16 </w:t>
      </w:r>
      <w:r w:rsidR="00B92B13" w:rsidRPr="004A5D8B">
        <w:rPr>
          <w:rFonts w:ascii="Times New Roman" w:eastAsia="Calibri" w:hAnsi="Times New Roman" w:cs="Times New Roman"/>
          <w:sz w:val="24"/>
          <w:szCs w:val="24"/>
        </w:rPr>
        <w:t>września 2024 r.</w:t>
      </w:r>
    </w:p>
    <w:p w14:paraId="77D8245C" w14:textId="25E43A06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Dyrektor szkoły może, na zasadach ogólnych, upoważnić wyznaczoną przez siebie osobę do dokonywania określonych w regulaminie czynności związanych z udziałem Uczestników w Konkursie, w tym do ich zgłoszenia.</w:t>
      </w:r>
    </w:p>
    <w:p w14:paraId="39F7E185" w14:textId="131FFA4D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Niepełnoletni uczniowie chcący przystąpić do Konkursu muszą złożyć Dyrektorowi szkoły podpisane przez rodzica lub opiekuna prawnego pisemne oświadczenie o zgodzie na udział Uczestnika w Konkursie oraz o akceptacji regulaminu Konkursu (załącznik nr 4 do</w:t>
      </w:r>
      <w:r w:rsidR="00670A78" w:rsidRPr="004A5D8B">
        <w:rPr>
          <w:rFonts w:ascii="Times New Roman" w:eastAsia="Calibri" w:hAnsi="Times New Roman" w:cs="Times New Roman"/>
          <w:sz w:val="24"/>
          <w:szCs w:val="24"/>
        </w:rPr>
        <w:t> 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regulaminu). </w:t>
      </w:r>
    </w:p>
    <w:p w14:paraId="75938E25" w14:textId="2E75CB45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Pełnoletni Uczestnicy chcący przystąpić do Konkursu muszą złożyć Dyrektorowi szkoły podpisane przez siebie oświadczenie, o którym mowa w ust. 6 (załącznik nr</w:t>
      </w:r>
      <w:r w:rsidR="00D31465" w:rsidRPr="004A5D8B">
        <w:rPr>
          <w:rFonts w:ascii="Times New Roman" w:eastAsia="Calibri" w:hAnsi="Times New Roman" w:cs="Times New Roman"/>
          <w:sz w:val="24"/>
          <w:szCs w:val="24"/>
        </w:rPr>
        <w:t> </w:t>
      </w:r>
      <w:r w:rsidRPr="004A5D8B">
        <w:rPr>
          <w:rFonts w:ascii="Times New Roman" w:eastAsia="Calibri" w:hAnsi="Times New Roman" w:cs="Times New Roman"/>
          <w:sz w:val="24"/>
          <w:szCs w:val="24"/>
        </w:rPr>
        <w:t>5</w:t>
      </w:r>
      <w:r w:rsidR="00D31465" w:rsidRPr="004A5D8B">
        <w:rPr>
          <w:rFonts w:ascii="Times New Roman" w:eastAsia="Calibri" w:hAnsi="Times New Roman" w:cs="Times New Roman"/>
          <w:sz w:val="24"/>
          <w:szCs w:val="24"/>
        </w:rPr>
        <w:t> 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do regulaminu). </w:t>
      </w:r>
    </w:p>
    <w:p w14:paraId="38C111AF" w14:textId="340194B0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Oryginały dokumentów, o których mowa w ust. 4 pkt 3 oraz ust. 6 i 7, muszą zostać przesłane do Delegatury najpóźniej w terminie 14 dni od dnia upływu terminu na zgłoszenie uczestnictwa w Konkursie. tj. do dnia </w:t>
      </w:r>
      <w:r w:rsidR="00D31465" w:rsidRPr="004A5D8B">
        <w:rPr>
          <w:rFonts w:ascii="Times New Roman" w:eastAsia="Calibri" w:hAnsi="Times New Roman" w:cs="Times New Roman"/>
          <w:sz w:val="24"/>
          <w:szCs w:val="24"/>
        </w:rPr>
        <w:t xml:space="preserve">30 września 2024 r. </w:t>
      </w:r>
      <w:r w:rsidRPr="004A5D8B">
        <w:rPr>
          <w:rFonts w:ascii="Times New Roman" w:eastAsia="Calibri" w:hAnsi="Times New Roman" w:cs="Times New Roman"/>
          <w:sz w:val="24"/>
          <w:szCs w:val="24"/>
        </w:rPr>
        <w:t>W przypadku przesłania tych dokumentów pocztą o zachowaniu terminu decyduje data nadania.</w:t>
      </w:r>
    </w:p>
    <w:p w14:paraId="61D0444F" w14:textId="77777777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Nieprzesłanie oryginałów dokumentów, o których mowa w ust. 4 pkt 3 oraz ust. 6 i 7, w terminie wskazanym w ust. 8, spowoduje niedopuszczenie ucznia do udziału w Konkursie.</w:t>
      </w:r>
    </w:p>
    <w:p w14:paraId="0DD96D75" w14:textId="77777777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Uczniowie przystępujący do Konkursu na każdym etapie obowiązani są okazać ważną legitymację szkolną. W przypadku braku legitymacji szkolnej dopuszczalne jest okazanie innego dokumentu tożsamości ze zdjęciem.</w:t>
      </w:r>
    </w:p>
    <w:p w14:paraId="2C6F9837" w14:textId="77777777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Niestawienie się Uczestnika na pierwszy i trzeci etap Konkursu, spóźnienie się o więcej niż 15 minut oraz zgłoszenie się w innym niż wyznaczone przez Dyrektora szkoły lub Organizatora miejscu, pozbawia Uczestnika możliwości uczestniczenia w Konkursie. Dopuszczalne jest spóźnienie na wymienione etapy Konkursu do 15 minut tylko </w:t>
      </w:r>
      <w:r w:rsidRPr="004A5D8B">
        <w:rPr>
          <w:rFonts w:ascii="Times New Roman" w:eastAsia="Calibri" w:hAnsi="Times New Roman" w:cs="Times New Roman"/>
          <w:sz w:val="24"/>
          <w:szCs w:val="24"/>
        </w:rPr>
        <w:lastRenderedPageBreak/>
        <w:t>w uzasadnionych sytuacjach. W takim przypadku Uczestnik za zgodą osoby nadzorującej może być dopuszczony do Konkursu, ale bez możliwości wydłużenia czasu jego udziału w danym etapie Konkursu.</w:t>
      </w:r>
    </w:p>
    <w:p w14:paraId="502F4A6D" w14:textId="77777777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W czasie trwania pierwszego i trzeciego etapu Konkursu Uczestnicy nie mogą opuszczać sali, w której jest on przeprowadzany. Osoba nadzorująca może zezwolić, w szczególnie uzasadnionej sytuacji, na opuszczenie sali po zapewnieniu warunków wykluczających możliwość kontaktowania się Uczestnika z innymi osobami (nie dotyczy sytuacji, w której konieczne jest skorzystanie z pomocy medycznej).</w:t>
      </w:r>
    </w:p>
    <w:p w14:paraId="41470646" w14:textId="48B30C30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W przypadku stwierdzenia niesamodzielnej pracy Uczestnika na którymkolwiek etapie lub</w:t>
      </w:r>
      <w:r w:rsidR="000208B6" w:rsidRPr="004A5D8B">
        <w:rPr>
          <w:rFonts w:ascii="Times New Roman" w:eastAsia="Calibri" w:hAnsi="Times New Roman" w:cs="Times New Roman"/>
          <w:sz w:val="24"/>
          <w:szCs w:val="24"/>
        </w:rPr>
        <w:t> </w:t>
      </w:r>
      <w:r w:rsidRPr="004A5D8B">
        <w:rPr>
          <w:rFonts w:ascii="Times New Roman" w:eastAsia="Calibri" w:hAnsi="Times New Roman" w:cs="Times New Roman"/>
          <w:sz w:val="24"/>
          <w:szCs w:val="24"/>
        </w:rPr>
        <w:t>zakłócania prawidłowego przebiegu Konkursu osoba nadzorująca lub członek Komisji Konkursowej podejmuje decyzję o przerwaniu udziału tego Uczestnika w</w:t>
      </w:r>
      <w:r w:rsidR="000208B6" w:rsidRPr="004A5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5D8B">
        <w:rPr>
          <w:rFonts w:ascii="Times New Roman" w:eastAsia="Calibri" w:hAnsi="Times New Roman" w:cs="Times New Roman"/>
          <w:sz w:val="24"/>
          <w:szCs w:val="24"/>
        </w:rPr>
        <w:t>Konkursie i</w:t>
      </w:r>
      <w:r w:rsidR="000208B6" w:rsidRPr="004A5D8B">
        <w:rPr>
          <w:rFonts w:ascii="Times New Roman" w:eastAsia="Calibri" w:hAnsi="Times New Roman" w:cs="Times New Roman"/>
          <w:sz w:val="24"/>
          <w:szCs w:val="24"/>
        </w:rPr>
        <w:t> </w:t>
      </w:r>
      <w:r w:rsidRPr="004A5D8B">
        <w:rPr>
          <w:rFonts w:ascii="Times New Roman" w:eastAsia="Calibri" w:hAnsi="Times New Roman" w:cs="Times New Roman"/>
          <w:sz w:val="24"/>
          <w:szCs w:val="24"/>
        </w:rPr>
        <w:t>unieważnia jego pracę. Fakt ten należy odnotować w protokole.</w:t>
      </w:r>
    </w:p>
    <w:p w14:paraId="5CC87AA1" w14:textId="77777777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Osoby nadzorujące pierwszy etap Konkursu nie mogą udzielać Uczestnikom żadnych wyjaśnień dotyczących pytań testowych ani ich komentować w czasie trwania Konkursu.</w:t>
      </w:r>
    </w:p>
    <w:p w14:paraId="12154C1B" w14:textId="77777777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Na każdym etapie Konkursu zabrania się wnoszenia do sal, w których odbywa się Konkurs, podręczników, książek oraz wszelkich urządzeń elektronicznych umożliwiających komunikację, z wyłączeniem urządzeń medycznych.</w:t>
      </w:r>
    </w:p>
    <w:p w14:paraId="0DC04129" w14:textId="12F1ECC8" w:rsidR="00734EB2" w:rsidRPr="004A5D8B" w:rsidRDefault="00D31465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Nie </w:t>
      </w:r>
      <w:r w:rsidR="00734EB2" w:rsidRPr="004A5D8B">
        <w:rPr>
          <w:rFonts w:ascii="Times New Roman" w:eastAsia="Calibri" w:hAnsi="Times New Roman" w:cs="Times New Roman"/>
          <w:sz w:val="24"/>
          <w:szCs w:val="24"/>
        </w:rPr>
        <w:t>przewiduje się żadnych dodatkowych terminów dla poszczególnych etapów Konkursu, nawet w przypadku przedstawienia przez Uczestnika Konkursu zaświadczenia lekarskiego</w:t>
      </w:r>
      <w:r w:rsidR="00E8233C" w:rsidRPr="004A5D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0AE52A" w14:textId="77777777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Dyrektor szkoły chcący zgłosić Uczestników do Konkursu powinien zapoznać wszystkich uczniów szkoły i rodziców/prawnych opiekunów z niniejszym regulaminem. Informacje te dodatkowo powinien zamieścić w szkole na tablicy ogłoszeń, w miejscu dostępnym dla uczniów i ich rodziców/prawnych opiekunów lub w formie zwyczajowo przyjętej w danej placówce (np. w Internecie).</w:t>
      </w:r>
    </w:p>
    <w:p w14:paraId="203A5DC0" w14:textId="77777777" w:rsidR="00734EB2" w:rsidRPr="004A5D8B" w:rsidRDefault="00734EB2" w:rsidP="000208B6">
      <w:pPr>
        <w:keepNext/>
        <w:keepLines/>
        <w:widowControl w:val="0"/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>Etap szkolny</w:t>
      </w:r>
    </w:p>
    <w:p w14:paraId="7A2B6477" w14:textId="77777777" w:rsidR="00734EB2" w:rsidRPr="004A5D8B" w:rsidRDefault="00734EB2" w:rsidP="000208B6">
      <w:pPr>
        <w:keepNext/>
        <w:keepLines/>
        <w:widowControl w:val="0"/>
        <w:spacing w:before="120"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14:paraId="6DBA21A3" w14:textId="3FA3FEAB" w:rsidR="00734EB2" w:rsidRPr="004A5D8B" w:rsidRDefault="00734EB2" w:rsidP="000208B6">
      <w:pPr>
        <w:keepNext/>
        <w:keepLines/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Etap pierwszy (szkolny) Konkursu przeprowadzany jest w szkole, do której uczęszcza Uczestnik, w miejscu wyznaczonym przez Dyrektora, w dniu </w:t>
      </w:r>
      <w:r w:rsidR="003F4DC9" w:rsidRPr="004A5D8B">
        <w:rPr>
          <w:rFonts w:ascii="Times New Roman" w:eastAsia="Calibri" w:hAnsi="Times New Roman" w:cs="Times New Roman"/>
          <w:sz w:val="24"/>
          <w:szCs w:val="24"/>
        </w:rPr>
        <w:t>10</w:t>
      </w:r>
      <w:r w:rsidR="00BC6FA0" w:rsidRPr="004A5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DC9" w:rsidRPr="004A5D8B">
        <w:rPr>
          <w:rFonts w:ascii="Times New Roman" w:eastAsia="Calibri" w:hAnsi="Times New Roman" w:cs="Times New Roman"/>
          <w:sz w:val="24"/>
          <w:szCs w:val="24"/>
        </w:rPr>
        <w:t>października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3F4DC9" w:rsidRPr="004A5D8B">
        <w:rPr>
          <w:rFonts w:ascii="Times New Roman" w:eastAsia="Calibri" w:hAnsi="Times New Roman" w:cs="Times New Roman"/>
          <w:sz w:val="24"/>
          <w:szCs w:val="24"/>
        </w:rPr>
        <w:t>4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 r. o godzinie 12.00.</w:t>
      </w:r>
      <w:r w:rsidR="00BC6FA0" w:rsidRPr="004A5D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A96686" w14:textId="77777777" w:rsidR="00734EB2" w:rsidRPr="004A5D8B" w:rsidRDefault="00734EB2" w:rsidP="000208B6">
      <w:pPr>
        <w:keepNext/>
        <w:keepLines/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Etap ten polega na wypełnieniu testu jednokrotnego wyboru – 25 pytań (trzy propozycje odpowiedzi). Czas trwania etapu szkolnego wynosi 40 minut.</w:t>
      </w:r>
    </w:p>
    <w:p w14:paraId="5CF47771" w14:textId="77777777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Za przeprowadzenie etapu szkolnego Konkursu odpowiada Dyrektor szkoły, który:</w:t>
      </w:r>
    </w:p>
    <w:p w14:paraId="2997070A" w14:textId="77777777" w:rsidR="00734EB2" w:rsidRPr="004A5D8B" w:rsidRDefault="00734EB2" w:rsidP="00734EB2">
      <w:pPr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powołuje szkolną komisję konkursową, która czuwa nad prawidłowym przebiegiem </w:t>
      </w:r>
      <w:r w:rsidRPr="004A5D8B">
        <w:rPr>
          <w:rFonts w:ascii="Times New Roman" w:eastAsia="Calibri" w:hAnsi="Times New Roman" w:cs="Times New Roman"/>
          <w:sz w:val="24"/>
          <w:szCs w:val="24"/>
        </w:rPr>
        <w:lastRenderedPageBreak/>
        <w:t>etapu szkolnego;</w:t>
      </w:r>
    </w:p>
    <w:p w14:paraId="21F5CE12" w14:textId="77777777" w:rsidR="00734EB2" w:rsidRPr="004A5D8B" w:rsidRDefault="00734EB2" w:rsidP="00734EB2">
      <w:pPr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zapewnia warunki materialno-techniczne dla przeprowadzenia etapu szkolnego. </w:t>
      </w:r>
    </w:p>
    <w:p w14:paraId="6DEF4E4B" w14:textId="77777777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Do etapu szkolnego Konkursu może przystąpić każdy Uczestnik zgłoszony zgodnie z § 2 ust. 4, z uwzględnieniem ust. 9.</w:t>
      </w:r>
    </w:p>
    <w:p w14:paraId="109B9793" w14:textId="77777777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Testy doręcza Dyrektorowi szkoły Delegatura. Testy doręczane są w zamkniętej kopercie.</w:t>
      </w:r>
    </w:p>
    <w:p w14:paraId="3C128D7D" w14:textId="50F73BCA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Otwarcia koperty dokonuje Dyrektor szkoły lub osoba przez niego wyznaczona do nadzorowania i przeprowadzenia etapu pierwszego Konkursu, bezpośrednio przed rozpoczęciem testu, tj. w dniu </w:t>
      </w:r>
      <w:r w:rsidR="004B082D" w:rsidRPr="004A5D8B">
        <w:rPr>
          <w:rFonts w:ascii="Times New Roman" w:eastAsia="Calibri" w:hAnsi="Times New Roman" w:cs="Times New Roman"/>
          <w:sz w:val="24"/>
          <w:szCs w:val="24"/>
        </w:rPr>
        <w:t>1</w:t>
      </w:r>
      <w:r w:rsidR="003F4DC9" w:rsidRPr="004A5D8B">
        <w:rPr>
          <w:rFonts w:ascii="Times New Roman" w:eastAsia="Calibri" w:hAnsi="Times New Roman" w:cs="Times New Roman"/>
          <w:sz w:val="24"/>
          <w:szCs w:val="24"/>
        </w:rPr>
        <w:t>0</w:t>
      </w:r>
      <w:r w:rsidR="00BC6FA0" w:rsidRPr="004A5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DC9" w:rsidRPr="004A5D8B">
        <w:rPr>
          <w:rFonts w:ascii="Times New Roman" w:eastAsia="Calibri" w:hAnsi="Times New Roman" w:cs="Times New Roman"/>
          <w:sz w:val="24"/>
          <w:szCs w:val="24"/>
        </w:rPr>
        <w:t>października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3F4DC9" w:rsidRPr="004A5D8B">
        <w:rPr>
          <w:rFonts w:ascii="Times New Roman" w:eastAsia="Calibri" w:hAnsi="Times New Roman" w:cs="Times New Roman"/>
          <w:sz w:val="24"/>
          <w:szCs w:val="24"/>
        </w:rPr>
        <w:t>4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 r. o godzinie 12.00</w:t>
      </w:r>
      <w:r w:rsidR="003F4DC9" w:rsidRPr="004A5D8B">
        <w:rPr>
          <w:rFonts w:ascii="Times New Roman" w:eastAsia="Calibri" w:hAnsi="Times New Roman" w:cs="Times New Roman"/>
          <w:sz w:val="24"/>
          <w:szCs w:val="24"/>
        </w:rPr>
        <w:t>.</w:t>
      </w:r>
      <w:r w:rsidR="00BC6FA0" w:rsidRPr="004A5D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ECAB8E5" w14:textId="77777777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Niedopuszczalne jest wcześniejsze otwieranie koperty oraz przeglądanie, powielanie i udostępnianie testów. </w:t>
      </w:r>
    </w:p>
    <w:p w14:paraId="322403C8" w14:textId="77777777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Organizator zastrzega sobie możliwość oddelegowania przedstawiciela Delegatury do nadzoru nad przebiegiem etapu pierwszego Konkursu. </w:t>
      </w:r>
    </w:p>
    <w:p w14:paraId="2AB1DA49" w14:textId="77777777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Szkolna komisja konkursowa sporządza krótki protokół z przebiegu etapu szkolnego Konkursu, w którym podaje się w szczególności przypadki, o których mowa w § 2 ust. 13.</w:t>
      </w:r>
    </w:p>
    <w:p w14:paraId="040FF911" w14:textId="7E917D79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Wypełnione testy oraz protokół, o którym mowa w ust. </w:t>
      </w:r>
      <w:r w:rsidR="00382285" w:rsidRPr="004A5D8B">
        <w:rPr>
          <w:rFonts w:ascii="Times New Roman" w:eastAsia="Calibri" w:hAnsi="Times New Roman" w:cs="Times New Roman"/>
          <w:sz w:val="24"/>
          <w:szCs w:val="24"/>
        </w:rPr>
        <w:t>9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, muszą zostać doręczone do właściwej Delegatury w zabezpieczonej przed otwarciem kopercie, w terminie do dnia </w:t>
      </w:r>
      <w:r w:rsidR="003F4DC9" w:rsidRPr="004A5D8B">
        <w:rPr>
          <w:rFonts w:ascii="Times New Roman" w:eastAsia="Calibri" w:hAnsi="Times New Roman" w:cs="Times New Roman"/>
          <w:sz w:val="24"/>
          <w:szCs w:val="24"/>
        </w:rPr>
        <w:t>15</w:t>
      </w:r>
      <w:r w:rsidR="00F70A4D" w:rsidRPr="004A5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DC9" w:rsidRPr="004A5D8B">
        <w:rPr>
          <w:rFonts w:ascii="Times New Roman" w:eastAsia="Calibri" w:hAnsi="Times New Roman" w:cs="Times New Roman"/>
          <w:sz w:val="24"/>
          <w:szCs w:val="24"/>
        </w:rPr>
        <w:t>października</w:t>
      </w:r>
      <w:r w:rsidR="000B4D9B" w:rsidRPr="004A5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26C" w:rsidRPr="004A5D8B">
        <w:rPr>
          <w:rFonts w:ascii="Times New Roman" w:eastAsia="Calibri" w:hAnsi="Times New Roman" w:cs="Times New Roman"/>
          <w:sz w:val="24"/>
          <w:szCs w:val="24"/>
        </w:rPr>
        <w:t>202</w:t>
      </w:r>
      <w:r w:rsidR="003F4DC9" w:rsidRPr="004A5D8B">
        <w:rPr>
          <w:rFonts w:ascii="Times New Roman" w:eastAsia="Calibri" w:hAnsi="Times New Roman" w:cs="Times New Roman"/>
          <w:sz w:val="24"/>
          <w:szCs w:val="24"/>
        </w:rPr>
        <w:t>4</w:t>
      </w:r>
      <w:r w:rsidR="00B5126C" w:rsidRPr="004A5D8B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 Decyduje data wpływu przesyłki do Delegatury, a nie data jej</w:t>
      </w:r>
      <w:r w:rsidR="00063DDF" w:rsidRPr="004A5D8B">
        <w:rPr>
          <w:rFonts w:ascii="Times New Roman" w:eastAsia="Calibri" w:hAnsi="Times New Roman" w:cs="Times New Roman"/>
          <w:sz w:val="24"/>
          <w:szCs w:val="24"/>
        </w:rPr>
        <w:t> </w:t>
      </w:r>
      <w:r w:rsidRPr="004A5D8B">
        <w:rPr>
          <w:rFonts w:ascii="Times New Roman" w:eastAsia="Calibri" w:hAnsi="Times New Roman" w:cs="Times New Roman"/>
          <w:sz w:val="24"/>
          <w:szCs w:val="24"/>
        </w:rPr>
        <w:t>nadania.</w:t>
      </w:r>
    </w:p>
    <w:p w14:paraId="73D2ACC8" w14:textId="64E99CEB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W skład Komisji Konkursowej działającej na obszarze właściwości Delegatury, oceniającej pierwszy etap wchodzą: komisarz wyborczy (komisarze wyborczy) i</w:t>
      </w:r>
      <w:r w:rsidR="00A03360" w:rsidRPr="004A5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Dyrektor Delegatury oraz, w razie potrzeby, upoważnieni przez Dyrektora </w:t>
      </w:r>
      <w:r w:rsidR="00A03360" w:rsidRPr="004A5D8B">
        <w:rPr>
          <w:rFonts w:ascii="Times New Roman" w:eastAsia="Calibri" w:hAnsi="Times New Roman" w:cs="Times New Roman"/>
          <w:sz w:val="24"/>
          <w:szCs w:val="24"/>
        </w:rPr>
        <w:t xml:space="preserve">Delegatury </w:t>
      </w:r>
      <w:r w:rsidRPr="004A5D8B">
        <w:rPr>
          <w:rFonts w:ascii="Times New Roman" w:eastAsia="Calibri" w:hAnsi="Times New Roman" w:cs="Times New Roman"/>
          <w:sz w:val="24"/>
          <w:szCs w:val="24"/>
        </w:rPr>
        <w:t>pracownicy Krajowego Biura Wyborczego.</w:t>
      </w:r>
    </w:p>
    <w:p w14:paraId="743B69EB" w14:textId="1E859194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Po sprawdzeniu testów Komisja Konkursowa sporządza protokół, w którym podaje się</w:t>
      </w:r>
      <w:r w:rsidR="00063DDF" w:rsidRPr="004A5D8B">
        <w:rPr>
          <w:rFonts w:ascii="Times New Roman" w:eastAsia="Calibri" w:hAnsi="Times New Roman" w:cs="Times New Roman"/>
          <w:sz w:val="24"/>
          <w:szCs w:val="24"/>
        </w:rPr>
        <w:t> </w:t>
      </w:r>
      <w:r w:rsidRPr="004A5D8B">
        <w:rPr>
          <w:rFonts w:ascii="Times New Roman" w:eastAsia="Calibri" w:hAnsi="Times New Roman" w:cs="Times New Roman"/>
          <w:sz w:val="24"/>
          <w:szCs w:val="24"/>
        </w:rPr>
        <w:t>w szczególności liczbę punktów otrzymanych przez poszczególnych Uczestników. Protokół ten Komisja Konkursowa przekazuje Organizatorowi za pośrednictwem poczty elektronicznej.</w:t>
      </w:r>
    </w:p>
    <w:p w14:paraId="265B408D" w14:textId="2D517E7D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Otrzymane przez Organizatora testy nie będą zwracane po zakończeniu Konkursu, lecz zostaną zgromadzone w zasobach dokumentów właściwych </w:t>
      </w:r>
      <w:r w:rsidR="00A03360" w:rsidRPr="004A5D8B">
        <w:rPr>
          <w:rFonts w:ascii="Times New Roman" w:eastAsia="Calibri" w:hAnsi="Times New Roman" w:cs="Times New Roman"/>
          <w:sz w:val="24"/>
          <w:szCs w:val="24"/>
        </w:rPr>
        <w:t>D</w:t>
      </w:r>
      <w:r w:rsidRPr="004A5D8B">
        <w:rPr>
          <w:rFonts w:ascii="Times New Roman" w:eastAsia="Calibri" w:hAnsi="Times New Roman" w:cs="Times New Roman"/>
          <w:sz w:val="24"/>
          <w:szCs w:val="24"/>
        </w:rPr>
        <w:t>elegatur Krajowego Biura Wyborczego, a</w:t>
      </w:r>
      <w:r w:rsidR="00A03360" w:rsidRPr="004A5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5D8B">
        <w:rPr>
          <w:rFonts w:ascii="Times New Roman" w:eastAsia="Calibri" w:hAnsi="Times New Roman" w:cs="Times New Roman"/>
          <w:sz w:val="24"/>
          <w:szCs w:val="24"/>
        </w:rPr>
        <w:t>po</w:t>
      </w:r>
      <w:r w:rsidR="00A03360" w:rsidRPr="004A5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5D8B">
        <w:rPr>
          <w:rFonts w:ascii="Times New Roman" w:eastAsia="Calibri" w:hAnsi="Times New Roman" w:cs="Times New Roman"/>
          <w:sz w:val="24"/>
          <w:szCs w:val="24"/>
        </w:rPr>
        <w:t>zakończeniu Konkursu – zniszczone po upływie 1 miesiąca od jego zakończenia. Nie dotyczy to testów wypełnionych przez laureatów etapu wojewódzkiego, o których mowa w § 4 ust. 15, podlegających zniszczeniu po upływie 1 roku od zakończenia Konkursu zgodnie z obowiązującymi przepisami w tym zakresie.</w:t>
      </w:r>
    </w:p>
    <w:p w14:paraId="15C83585" w14:textId="77777777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Do etapu wojewódzkiego przechodzą:</w:t>
      </w:r>
    </w:p>
    <w:p w14:paraId="3CB9F00E" w14:textId="77777777" w:rsidR="00734EB2" w:rsidRPr="004A5D8B" w:rsidRDefault="00734EB2" w:rsidP="00734EB2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osoby, które uzyskały co najmniej 22 punkty;</w:t>
      </w:r>
    </w:p>
    <w:p w14:paraId="443B2087" w14:textId="77777777" w:rsidR="00734EB2" w:rsidRPr="004A5D8B" w:rsidRDefault="00734EB2" w:rsidP="00734EB2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lastRenderedPageBreak/>
        <w:t>jeżeli w co najmniej jednym z województw osób spełniających warunek, o którym mowa w pkt 1, jest mniej niż 5, wówczas do etapu wojewódzkiego w całym kraju przechodzą osoby, które uzyskały co najmniej 21 punktów;</w:t>
      </w:r>
    </w:p>
    <w:p w14:paraId="2B5BB3E9" w14:textId="6CC09969" w:rsidR="00734EB2" w:rsidRPr="004A5D8B" w:rsidRDefault="00734EB2" w:rsidP="00734EB2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jeżeli w co najmniej jednym z województw osób spełniających warunki, o których mowa w pkt 1 i 2 jest łącznie mniej niż 3, wówczas do etapu wojewódzkiego w całym kraju przechodzą osoby, które uzyskały co najmniej 20 punktów.</w:t>
      </w:r>
    </w:p>
    <w:p w14:paraId="7811B574" w14:textId="24D77C94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Listę Uczestników, którzy przeszli do etapu wojewódzkiego ustala Organizator na podstawie protokołów, o których mowa w ust. </w:t>
      </w:r>
      <w:r w:rsidR="00382285" w:rsidRPr="004A5D8B">
        <w:rPr>
          <w:rFonts w:ascii="Times New Roman" w:eastAsia="Calibri" w:hAnsi="Times New Roman" w:cs="Times New Roman"/>
          <w:sz w:val="24"/>
          <w:szCs w:val="24"/>
        </w:rPr>
        <w:t>12</w:t>
      </w:r>
      <w:r w:rsidRPr="004A5D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6B0BBD" w14:textId="77777777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Decyzje Komisji Konkursowej oraz Organizatora są ostateczne i nie podlegają procedurze odwoławczej.</w:t>
      </w:r>
    </w:p>
    <w:p w14:paraId="57AE4161" w14:textId="598BD1E0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Wyniki Uczestników etapu szkolnego Konkursu z danej szkoły zostaną przesłane na jej adres poczty elektronicznej. Lista Uczestników zakwalifikowanych do etapu wojewódzkiego zostanie ogłoszona na stronie internetowej Delegatury w dniu </w:t>
      </w:r>
      <w:r w:rsidR="003F4DC9" w:rsidRPr="004A5D8B">
        <w:rPr>
          <w:rFonts w:ascii="Times New Roman" w:eastAsia="Calibri" w:hAnsi="Times New Roman" w:cs="Times New Roman"/>
          <w:sz w:val="24"/>
          <w:szCs w:val="24"/>
        </w:rPr>
        <w:t>30</w:t>
      </w:r>
      <w:r w:rsidR="00253B8E" w:rsidRPr="004A5D8B">
        <w:rPr>
          <w:rFonts w:ascii="Times New Roman" w:eastAsia="Calibri" w:hAnsi="Times New Roman" w:cs="Times New Roman"/>
          <w:sz w:val="24"/>
          <w:szCs w:val="24"/>
        </w:rPr>
        <w:t> </w:t>
      </w:r>
      <w:r w:rsidR="003F4DC9" w:rsidRPr="004A5D8B">
        <w:rPr>
          <w:rFonts w:ascii="Times New Roman" w:eastAsia="Calibri" w:hAnsi="Times New Roman" w:cs="Times New Roman"/>
          <w:sz w:val="24"/>
          <w:szCs w:val="24"/>
        </w:rPr>
        <w:t xml:space="preserve">października 2024 r. </w:t>
      </w:r>
      <w:r w:rsidRPr="004A5D8B">
        <w:rPr>
          <w:rFonts w:ascii="Times New Roman" w:eastAsia="Calibri" w:hAnsi="Times New Roman" w:cs="Times New Roman"/>
          <w:sz w:val="24"/>
          <w:szCs w:val="24"/>
        </w:rPr>
        <w:t>Ponadto Uczestnicy zakwalifikowani do etapu wojewódzkiego zostaną poinformowani o tym, za pośrednictwem Dyrektora szkoły.</w:t>
      </w:r>
    </w:p>
    <w:p w14:paraId="530EF968" w14:textId="77777777" w:rsidR="00734EB2" w:rsidRPr="004A5D8B" w:rsidRDefault="00734EB2" w:rsidP="00B85395">
      <w:pPr>
        <w:keepNext/>
        <w:widowControl w:val="0"/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>Etap wojewódzki</w:t>
      </w:r>
    </w:p>
    <w:p w14:paraId="0082FC74" w14:textId="77777777" w:rsidR="00734EB2" w:rsidRPr="004A5D8B" w:rsidRDefault="00734EB2" w:rsidP="00B85395">
      <w:pPr>
        <w:keepNext/>
        <w:widowControl w:val="0"/>
        <w:spacing w:before="120"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>§ 4</w:t>
      </w:r>
    </w:p>
    <w:p w14:paraId="3C1B904F" w14:textId="77777777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Uczestnikami drugiego (wojewódzkiego) etapu Konkursu są osoby zakwalifikowane w etapie pierwszym.</w:t>
      </w:r>
    </w:p>
    <w:p w14:paraId="087BF9F3" w14:textId="77777777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Etap drugi Konkursu polega na napisaniu pracy pisemnej na jeden z tematów, o których mowa w ust. 5.</w:t>
      </w:r>
    </w:p>
    <w:p w14:paraId="173096A7" w14:textId="77777777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Prace pisemne w Konkursie muszą być napisane w języku polskim.</w:t>
      </w:r>
    </w:p>
    <w:p w14:paraId="3E104110" w14:textId="687B14DD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Do Konkursu mogą zostać zgłoszone wyłącznie oryginalne, niepublikowane prace. Objętość pracy nie może przekraczać 18 000 znaków typograficznych, wliczając spacje.</w:t>
      </w:r>
      <w:r w:rsidR="00A03360" w:rsidRPr="004A5D8B">
        <w:rPr>
          <w:rFonts w:ascii="Times New Roman" w:eastAsia="Calibri" w:hAnsi="Times New Roman" w:cs="Times New Roman"/>
          <w:sz w:val="24"/>
          <w:szCs w:val="24"/>
        </w:rPr>
        <w:t xml:space="preserve"> Przy ustalaniu liczby znaków typograficznych nie uwzględnia się bibliografii.</w:t>
      </w:r>
    </w:p>
    <w:p w14:paraId="109CC5BA" w14:textId="77777777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Tematy prac w drugim etapie Konkursu: </w:t>
      </w:r>
    </w:p>
    <w:p w14:paraId="695A2BE9" w14:textId="66A4AC2A" w:rsidR="00734EB2" w:rsidRPr="004A5D8B" w:rsidRDefault="004A5D8B" w:rsidP="00734EB2">
      <w:pPr>
        <w:widowControl w:val="0"/>
        <w:numPr>
          <w:ilvl w:val="0"/>
          <w:numId w:val="9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Geografia wyborcza – wyznaczanie granic okręgów wyborczych w wyborach do Sejmu Rzeczypospolitej Polskiej i do Senatu Rzeczypospolitej Polskiej</w:t>
      </w:r>
      <w:r w:rsidR="007D4AFA" w:rsidRPr="004A5D8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220D7A1" w14:textId="47728478" w:rsidR="007D4AFA" w:rsidRPr="004A5D8B" w:rsidRDefault="004A5D8B" w:rsidP="007D4AFA">
      <w:pPr>
        <w:widowControl w:val="0"/>
        <w:numPr>
          <w:ilvl w:val="0"/>
          <w:numId w:val="9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Alternatywne metody głosowania;</w:t>
      </w:r>
    </w:p>
    <w:p w14:paraId="00FD1734" w14:textId="435E50A3" w:rsidR="007D4AFA" w:rsidRPr="004A5D8B" w:rsidRDefault="004A5D8B" w:rsidP="007D4AFA">
      <w:pPr>
        <w:widowControl w:val="0"/>
        <w:numPr>
          <w:ilvl w:val="0"/>
          <w:numId w:val="9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Cisza wyborcza – konieczna czy zbędna</w:t>
      </w:r>
      <w:r w:rsidR="007D4AFA" w:rsidRPr="004A5D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4A351F" w14:textId="77777777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Aby praca została uwzględniona w Konkursie musi:</w:t>
      </w:r>
    </w:p>
    <w:p w14:paraId="46E4E650" w14:textId="77777777" w:rsidR="00734EB2" w:rsidRPr="004A5D8B" w:rsidRDefault="00734EB2" w:rsidP="00734EB2">
      <w:pPr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ind w:left="851" w:hanging="4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zostać podpisana przez Uczestnika Konkursu;</w:t>
      </w:r>
    </w:p>
    <w:p w14:paraId="5664753C" w14:textId="77777777" w:rsidR="00734EB2" w:rsidRPr="004A5D8B" w:rsidRDefault="00734EB2" w:rsidP="00734EB2">
      <w:pPr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ind w:left="851" w:hanging="4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zawierać akceptację (podpis) Dyrektora szkoły lub jego zastępcy, ewentualnie </w:t>
      </w:r>
      <w:r w:rsidRPr="004A5D8B">
        <w:rPr>
          <w:rFonts w:ascii="Times New Roman" w:eastAsia="Calibri" w:hAnsi="Times New Roman" w:cs="Times New Roman"/>
          <w:sz w:val="24"/>
          <w:szCs w:val="24"/>
        </w:rPr>
        <w:lastRenderedPageBreak/>
        <w:t>nauczyciela (opiekuna) wskazanego w zgłoszeniu. Akceptacja potwierdza, że praca jest dziełem oryginalnym, napisanym samodzielnie przez Uczestnika Konkursu;</w:t>
      </w:r>
    </w:p>
    <w:p w14:paraId="66F26765" w14:textId="2D73C338" w:rsidR="00734EB2" w:rsidRPr="004A5D8B" w:rsidRDefault="00734EB2" w:rsidP="00734EB2">
      <w:pPr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zostać dostarczona do właściwej ze względu na siedzibę szkoły Delegatury Krajowego Biura Wyborczego, najpóźniej do dnia </w:t>
      </w:r>
      <w:r w:rsidR="00253B8E" w:rsidRPr="004A5D8B">
        <w:rPr>
          <w:rFonts w:ascii="Times New Roman" w:eastAsia="Calibri" w:hAnsi="Times New Roman" w:cs="Times New Roman"/>
          <w:sz w:val="24"/>
          <w:szCs w:val="24"/>
        </w:rPr>
        <w:t xml:space="preserve">29 listopada 2024 r. </w:t>
      </w:r>
      <w:r w:rsidRPr="004A5D8B">
        <w:rPr>
          <w:rFonts w:ascii="Times New Roman" w:eastAsia="Calibri" w:hAnsi="Times New Roman" w:cs="Times New Roman"/>
          <w:sz w:val="24"/>
          <w:szCs w:val="24"/>
        </w:rPr>
        <w:t>w wersji elektronicznej — skan w formacie pdf — za pomocą poczty elektronicznej na jej adres e-mail lub</w:t>
      </w:r>
      <w:r w:rsidR="007D4AFA" w:rsidRPr="004A5D8B">
        <w:rPr>
          <w:rFonts w:ascii="Times New Roman" w:eastAsia="Calibri" w:hAnsi="Times New Roman" w:cs="Times New Roman"/>
          <w:sz w:val="24"/>
          <w:szCs w:val="24"/>
        </w:rPr>
        <w:t> </w:t>
      </w:r>
      <w:r w:rsidRPr="004A5D8B">
        <w:rPr>
          <w:rFonts w:ascii="Times New Roman" w:eastAsia="Calibri" w:hAnsi="Times New Roman" w:cs="Times New Roman"/>
          <w:sz w:val="24"/>
          <w:szCs w:val="24"/>
        </w:rPr>
        <w:t>doręczona na adres siedziby Delegatury. O doręczeniu decyduje data wpływu do</w:t>
      </w:r>
      <w:r w:rsidR="007D4AFA" w:rsidRPr="004A5D8B">
        <w:rPr>
          <w:rFonts w:ascii="Times New Roman" w:eastAsia="Calibri" w:hAnsi="Times New Roman" w:cs="Times New Roman"/>
          <w:sz w:val="24"/>
          <w:szCs w:val="24"/>
        </w:rPr>
        <w:t> </w:t>
      </w:r>
      <w:r w:rsidRPr="004A5D8B">
        <w:rPr>
          <w:rFonts w:ascii="Times New Roman" w:eastAsia="Calibri" w:hAnsi="Times New Roman" w:cs="Times New Roman"/>
          <w:sz w:val="24"/>
          <w:szCs w:val="24"/>
        </w:rPr>
        <w:t>Delegatury, a nie data nadania przesyłki.</w:t>
      </w:r>
    </w:p>
    <w:p w14:paraId="7C757D68" w14:textId="77777777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Prace niespełniające wskazanych wyżej warunków lub zgłoszone po terminie nie będą brane pod uwagę, o czym autorzy zostaną poinformowani.</w:t>
      </w:r>
    </w:p>
    <w:p w14:paraId="4258F851" w14:textId="11574A80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Otrzymane przez Organizatora prace nie będą zwracane po zakończeniu Konkursu, lecz zostaną zgromadzone w zasobach dokumentów Krajowego Biura Wyborczego, a po zakończeniu Konkursu – zniszczone w terminie 1 miesiąca od jego zakończenia. § 3 ust. </w:t>
      </w:r>
      <w:r w:rsidR="005804DA" w:rsidRPr="004A5D8B">
        <w:rPr>
          <w:rFonts w:ascii="Times New Roman" w:eastAsia="Calibri" w:hAnsi="Times New Roman" w:cs="Times New Roman"/>
          <w:sz w:val="24"/>
          <w:szCs w:val="24"/>
        </w:rPr>
        <w:t xml:space="preserve">13 </w:t>
      </w:r>
      <w:r w:rsidRPr="004A5D8B">
        <w:rPr>
          <w:rFonts w:ascii="Times New Roman" w:eastAsia="Calibri" w:hAnsi="Times New Roman" w:cs="Times New Roman"/>
          <w:sz w:val="24"/>
          <w:szCs w:val="24"/>
        </w:rPr>
        <w:t>zdanie drugie stosuje się odpowiednio.</w:t>
      </w:r>
    </w:p>
    <w:p w14:paraId="6A3B06E0" w14:textId="065CECB7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Oceny prac dokona Komisja Konkursowa składająca się z pracowników naukowych Centrów Studiów Wyborczych Uniwersytetu Łódzkiego i Uniwersytetu Mikołaja Kopernika w Toruniu. Przepis § 3 ust. </w:t>
      </w:r>
      <w:r w:rsidR="005804DA" w:rsidRPr="004A5D8B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r w:rsidRPr="004A5D8B">
        <w:rPr>
          <w:rFonts w:ascii="Times New Roman" w:eastAsia="Calibri" w:hAnsi="Times New Roman" w:cs="Times New Roman"/>
          <w:sz w:val="24"/>
          <w:szCs w:val="24"/>
        </w:rPr>
        <w:t>stosuje się odpowiednio.</w:t>
      </w:r>
    </w:p>
    <w:p w14:paraId="7583BC34" w14:textId="77777777" w:rsidR="00734EB2" w:rsidRPr="004A5D8B" w:rsidRDefault="00734EB2" w:rsidP="00B85395">
      <w:pPr>
        <w:keepNext/>
        <w:widowControl w:val="0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Prace będą oceniane ze względu na:</w:t>
      </w:r>
    </w:p>
    <w:p w14:paraId="59D80842" w14:textId="77777777" w:rsidR="00734EB2" w:rsidRPr="004A5D8B" w:rsidRDefault="00734EB2" w:rsidP="00734EB2">
      <w:pPr>
        <w:widowControl w:val="0"/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1)</w:t>
      </w:r>
      <w:r w:rsidRPr="004A5D8B">
        <w:rPr>
          <w:rFonts w:ascii="Times New Roman" w:eastAsia="Calibri" w:hAnsi="Times New Roman" w:cs="Times New Roman"/>
          <w:sz w:val="24"/>
          <w:szCs w:val="24"/>
        </w:rPr>
        <w:tab/>
        <w:t xml:space="preserve">poprawność językową; </w:t>
      </w:r>
    </w:p>
    <w:p w14:paraId="4FC19F12" w14:textId="77777777" w:rsidR="00734EB2" w:rsidRPr="004A5D8B" w:rsidRDefault="00734EB2" w:rsidP="00734EB2">
      <w:pPr>
        <w:widowControl w:val="0"/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2)</w:t>
      </w:r>
      <w:r w:rsidRPr="004A5D8B">
        <w:rPr>
          <w:rFonts w:ascii="Times New Roman" w:eastAsia="Calibri" w:hAnsi="Times New Roman" w:cs="Times New Roman"/>
          <w:sz w:val="24"/>
          <w:szCs w:val="24"/>
        </w:rPr>
        <w:tab/>
        <w:t>twórczy charakter pracy, w tym umiejętność formułowania własnych ocen;</w:t>
      </w:r>
    </w:p>
    <w:p w14:paraId="5200603C" w14:textId="77777777" w:rsidR="00734EB2" w:rsidRPr="004A5D8B" w:rsidRDefault="00734EB2" w:rsidP="00734EB2">
      <w:pPr>
        <w:widowControl w:val="0"/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3)</w:t>
      </w:r>
      <w:r w:rsidRPr="004A5D8B">
        <w:rPr>
          <w:rFonts w:ascii="Times New Roman" w:eastAsia="Calibri" w:hAnsi="Times New Roman" w:cs="Times New Roman"/>
          <w:sz w:val="24"/>
          <w:szCs w:val="24"/>
        </w:rPr>
        <w:tab/>
        <w:t>dobór i umiejętność korzystania z literatury przedmiotu i sporządzenia bibliografii.</w:t>
      </w:r>
    </w:p>
    <w:p w14:paraId="7378D0CF" w14:textId="77777777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Ocena pracy w ramach każdego kryterium, o którym mowa w ust. 10, dokonywana będzie w szkolnej skali ocen (1-6). Ocena ogółem stanowi sumę ocen z poszczególnych kryteriów. Ocena ogółem za pracę pisemną może wahać się od 3 do 18. </w:t>
      </w:r>
    </w:p>
    <w:p w14:paraId="7CEF8E6E" w14:textId="77777777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Decyzje Komisji Konkursowej są ostateczne i nie podlegają procedurze odwoławczej.</w:t>
      </w:r>
    </w:p>
    <w:p w14:paraId="0D380E45" w14:textId="77777777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Wynik Uczestnika w etapie wojewódzkim stanowi suma punktów uzyskanych z testu i pracy pisemnej.</w:t>
      </w:r>
    </w:p>
    <w:p w14:paraId="3A882DBB" w14:textId="6A40498A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Do etapu ogólnopolskiego kwalifikuje się po 2 uczestników z województw: mazowieckiego, śląskiego, wielkopolskiego, małopolskiego i dolnośląskiego oraz po</w:t>
      </w:r>
      <w:r w:rsidR="00063DDF" w:rsidRPr="004A5D8B">
        <w:rPr>
          <w:rFonts w:ascii="Times New Roman" w:eastAsia="Calibri" w:hAnsi="Times New Roman" w:cs="Times New Roman"/>
          <w:sz w:val="24"/>
          <w:szCs w:val="24"/>
        </w:rPr>
        <w:t> </w:t>
      </w:r>
      <w:r w:rsidRPr="004A5D8B">
        <w:rPr>
          <w:rFonts w:ascii="Times New Roman" w:eastAsia="Calibri" w:hAnsi="Times New Roman" w:cs="Times New Roman"/>
          <w:sz w:val="24"/>
          <w:szCs w:val="24"/>
        </w:rPr>
        <w:t>1</w:t>
      </w:r>
      <w:r w:rsidR="00063DDF" w:rsidRPr="004A5D8B">
        <w:rPr>
          <w:rFonts w:ascii="Times New Roman" w:eastAsia="Calibri" w:hAnsi="Times New Roman" w:cs="Times New Roman"/>
          <w:sz w:val="24"/>
          <w:szCs w:val="24"/>
        </w:rPr>
        <w:t> </w:t>
      </w:r>
      <w:r w:rsidRPr="004A5D8B">
        <w:rPr>
          <w:rFonts w:ascii="Times New Roman" w:eastAsia="Calibri" w:hAnsi="Times New Roman" w:cs="Times New Roman"/>
          <w:sz w:val="24"/>
          <w:szCs w:val="24"/>
        </w:rPr>
        <w:t>z pozostałych województw (łącznie 21 osób).</w:t>
      </w:r>
    </w:p>
    <w:p w14:paraId="154F2F69" w14:textId="77777777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Trzech Uczestników, którzy uzyskają największą liczbę punktów, o których mowa w ust. 13, w etapie wojewódzkim w każdym województwie otrzyma nagrody rzeczowe o wartości nie niższej niż 150 zł i nie wyższej niż 250 zł każda.</w:t>
      </w:r>
    </w:p>
    <w:p w14:paraId="19DA85C5" w14:textId="263E294C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Rozstrzygnięcie drugiego etapu Konkursu i ogłoszenie wyników nastąpi najpóźniej do dnia </w:t>
      </w:r>
      <w:r w:rsidR="00253B8E" w:rsidRPr="004A5D8B">
        <w:rPr>
          <w:rFonts w:ascii="Times New Roman" w:eastAsia="Calibri" w:hAnsi="Times New Roman" w:cs="Times New Roman"/>
          <w:sz w:val="24"/>
          <w:szCs w:val="24"/>
        </w:rPr>
        <w:t>16</w:t>
      </w:r>
      <w:r w:rsidR="001B0E75" w:rsidRPr="004A5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3B8E" w:rsidRPr="004A5D8B">
        <w:rPr>
          <w:rFonts w:ascii="Times New Roman" w:eastAsia="Calibri" w:hAnsi="Times New Roman" w:cs="Times New Roman"/>
          <w:sz w:val="24"/>
          <w:szCs w:val="24"/>
        </w:rPr>
        <w:t xml:space="preserve">grudnia </w:t>
      </w:r>
      <w:r w:rsidRPr="004A5D8B">
        <w:rPr>
          <w:rFonts w:ascii="Times New Roman" w:eastAsia="Calibri" w:hAnsi="Times New Roman" w:cs="Times New Roman"/>
          <w:sz w:val="24"/>
          <w:szCs w:val="24"/>
        </w:rPr>
        <w:t>202</w:t>
      </w:r>
      <w:r w:rsidR="00253B8E" w:rsidRPr="004A5D8B">
        <w:rPr>
          <w:rFonts w:ascii="Times New Roman" w:eastAsia="Calibri" w:hAnsi="Times New Roman" w:cs="Times New Roman"/>
          <w:sz w:val="24"/>
          <w:szCs w:val="24"/>
        </w:rPr>
        <w:t>4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6F4A9A00" w14:textId="77777777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Listę uczestników, którzy przeszli do etapu ogólnopolskiego ustala Organizator na podstawie protokołów sporządzonych przez Komisję Konkursową.</w:t>
      </w:r>
    </w:p>
    <w:p w14:paraId="1C02DE20" w14:textId="77777777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Wyniki Uczestników etapu wojewódzkiego Konkursu z danej szkoły zostaną przesłane na jej adres poczty elektronicznej, natomiast lista Uczestników zakwalifikowanych do etapu ogólnopolskiego zostanie ogłoszona na stronie internetowej Organizatora. Ponadto Uczestnicy zakwalifikowani do etapu ogólnopolskiego zostaną poinformowani o tym, za pośrednictwem Dyrektora szkoły.</w:t>
      </w:r>
    </w:p>
    <w:p w14:paraId="3510294C" w14:textId="3209FAA1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Prace pisemne sporządzone w ramach wojewódzkiego etapu Konkursu nie stanowią informacji publicznej w rozumieniu ustawy z dnia 6 września 2001 roku o dostępie do informacji publicznej (Dz. U. z </w:t>
      </w:r>
      <w:r w:rsidR="00253B8E" w:rsidRPr="004A5D8B"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 w:rsidRPr="004A5D8B">
        <w:rPr>
          <w:rFonts w:ascii="Times New Roman" w:eastAsia="Calibri" w:hAnsi="Times New Roman" w:cs="Times New Roman"/>
          <w:sz w:val="24"/>
          <w:szCs w:val="24"/>
        </w:rPr>
        <w:t>r. poz.</w:t>
      </w:r>
      <w:r w:rsidR="00253B8E" w:rsidRPr="004A5D8B">
        <w:rPr>
          <w:rFonts w:ascii="Times New Roman" w:eastAsia="Calibri" w:hAnsi="Times New Roman" w:cs="Times New Roman"/>
          <w:sz w:val="24"/>
          <w:szCs w:val="24"/>
        </w:rPr>
        <w:t xml:space="preserve"> 902),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092A18" w:rsidRPr="004A5D8B">
        <w:rPr>
          <w:rFonts w:ascii="Times New Roman" w:eastAsia="Calibri" w:hAnsi="Times New Roman" w:cs="Times New Roman"/>
          <w:sz w:val="24"/>
          <w:szCs w:val="24"/>
        </w:rPr>
        <w:t> </w:t>
      </w:r>
      <w:r w:rsidRPr="004A5D8B">
        <w:rPr>
          <w:rFonts w:ascii="Times New Roman" w:eastAsia="Calibri" w:hAnsi="Times New Roman" w:cs="Times New Roman"/>
          <w:sz w:val="24"/>
          <w:szCs w:val="24"/>
        </w:rPr>
        <w:t>związku z czym nie podlegają udostępnieniu osobom trzecim.</w:t>
      </w:r>
    </w:p>
    <w:p w14:paraId="25265F8F" w14:textId="3E29939E" w:rsidR="009B7378" w:rsidRPr="004A5D8B" w:rsidRDefault="009B7378" w:rsidP="009B7378">
      <w:pPr>
        <w:widowControl w:val="0"/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>Nagroda im. K</w:t>
      </w:r>
      <w:r w:rsidR="007D4AFA" w:rsidRPr="004A5D8B">
        <w:rPr>
          <w:rFonts w:ascii="Times New Roman" w:eastAsia="Calibri" w:hAnsi="Times New Roman" w:cs="Times New Roman"/>
          <w:b/>
          <w:sz w:val="24"/>
          <w:szCs w:val="24"/>
        </w:rPr>
        <w:t xml:space="preserve">azimierza </w:t>
      </w:r>
      <w:r w:rsidRPr="004A5D8B">
        <w:rPr>
          <w:rFonts w:ascii="Times New Roman" w:eastAsia="Calibri" w:hAnsi="Times New Roman" w:cs="Times New Roman"/>
          <w:b/>
          <w:sz w:val="24"/>
          <w:szCs w:val="24"/>
        </w:rPr>
        <w:t>W</w:t>
      </w:r>
      <w:r w:rsidR="007D4AFA" w:rsidRPr="004A5D8B">
        <w:rPr>
          <w:rFonts w:ascii="Times New Roman" w:eastAsia="Calibri" w:hAnsi="Times New Roman" w:cs="Times New Roman"/>
          <w:b/>
          <w:sz w:val="24"/>
          <w:szCs w:val="24"/>
        </w:rPr>
        <w:t>ojciecha</w:t>
      </w:r>
      <w:r w:rsidRPr="004A5D8B">
        <w:rPr>
          <w:rFonts w:ascii="Times New Roman" w:eastAsia="Calibri" w:hAnsi="Times New Roman" w:cs="Times New Roman"/>
          <w:b/>
          <w:sz w:val="24"/>
          <w:szCs w:val="24"/>
        </w:rPr>
        <w:t xml:space="preserve"> Czaplickiego</w:t>
      </w:r>
    </w:p>
    <w:p w14:paraId="4C2CA4B9" w14:textId="77777777" w:rsidR="009B7378" w:rsidRPr="004A5D8B" w:rsidRDefault="009B7378" w:rsidP="009B7378">
      <w:pPr>
        <w:widowControl w:val="0"/>
        <w:spacing w:before="120"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>§ 5</w:t>
      </w:r>
    </w:p>
    <w:p w14:paraId="3BF66B4E" w14:textId="66FE2AA9" w:rsidR="00730C4D" w:rsidRPr="004A5D8B" w:rsidRDefault="009B7378" w:rsidP="00730C4D">
      <w:pPr>
        <w:pStyle w:val="Akapitzlist"/>
        <w:widowControl w:val="0"/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hAnsi="Times New Roman"/>
          <w:sz w:val="24"/>
          <w:szCs w:val="24"/>
        </w:rPr>
        <w:t xml:space="preserve">Laureatem Nagrody </w:t>
      </w:r>
      <w:r w:rsidR="000208B6" w:rsidRPr="004A5D8B">
        <w:rPr>
          <w:rFonts w:ascii="Times New Roman" w:eastAsia="Calibri" w:hAnsi="Times New Roman" w:cs="Times New Roman"/>
          <w:sz w:val="24"/>
          <w:szCs w:val="24"/>
        </w:rPr>
        <w:t xml:space="preserve">im. Kazimierza Wojciecha Czaplickiego </w:t>
      </w:r>
      <w:r w:rsidRPr="004A5D8B">
        <w:rPr>
          <w:rFonts w:ascii="Times New Roman" w:hAnsi="Times New Roman"/>
          <w:sz w:val="24"/>
          <w:szCs w:val="24"/>
        </w:rPr>
        <w:t>zostanie autor pracy złożonej w etapie wojewódzkim Konkursu, którego praca otrzyma łącznie największą liczbę punktów w ramach wszystkich kryteriów oceny prac określonych w</w:t>
      </w:r>
      <w:r w:rsidR="00A03360" w:rsidRPr="004A5D8B">
        <w:rPr>
          <w:rFonts w:ascii="Times New Roman" w:hAnsi="Times New Roman"/>
          <w:sz w:val="24"/>
          <w:szCs w:val="24"/>
        </w:rPr>
        <w:t xml:space="preserve"> § 4 ust. 10</w:t>
      </w:r>
      <w:r w:rsidRPr="004A5D8B">
        <w:rPr>
          <w:rFonts w:ascii="Times New Roman" w:hAnsi="Times New Roman"/>
          <w:sz w:val="24"/>
          <w:szCs w:val="24"/>
        </w:rPr>
        <w:t>.</w:t>
      </w:r>
    </w:p>
    <w:p w14:paraId="62397D43" w14:textId="3A296D0C" w:rsidR="00730C4D" w:rsidRPr="004A5D8B" w:rsidRDefault="009B7378" w:rsidP="00730C4D">
      <w:pPr>
        <w:pStyle w:val="Akapitzlist"/>
        <w:widowControl w:val="0"/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hAnsi="Times New Roman"/>
          <w:sz w:val="24"/>
          <w:szCs w:val="24"/>
        </w:rPr>
        <w:t xml:space="preserve">Jeżeli liczba Uczestników uprawionych do otrzymania </w:t>
      </w:r>
      <w:r w:rsidR="000208B6" w:rsidRPr="004A5D8B">
        <w:rPr>
          <w:rFonts w:ascii="Times New Roman" w:eastAsia="Calibri" w:hAnsi="Times New Roman" w:cs="Times New Roman"/>
          <w:sz w:val="24"/>
          <w:szCs w:val="24"/>
        </w:rPr>
        <w:t xml:space="preserve">Nagrody im. Kazimierza Wojciecha Czaplickiego </w:t>
      </w:r>
      <w:r w:rsidRPr="004A5D8B">
        <w:rPr>
          <w:rFonts w:ascii="Times New Roman" w:hAnsi="Times New Roman"/>
          <w:sz w:val="24"/>
          <w:szCs w:val="24"/>
        </w:rPr>
        <w:t>byłaby większa niż jeden, wówczas o tym, który z nich otrzyma Nagrodę, decyduje większa liczba punktów uzyskanych za kryterium twórczy charakter pracy, w</w:t>
      </w:r>
      <w:r w:rsidR="000208B6" w:rsidRPr="004A5D8B">
        <w:rPr>
          <w:rFonts w:ascii="Times New Roman" w:hAnsi="Times New Roman"/>
          <w:sz w:val="24"/>
          <w:szCs w:val="24"/>
        </w:rPr>
        <w:t> </w:t>
      </w:r>
      <w:r w:rsidRPr="004A5D8B">
        <w:rPr>
          <w:rFonts w:ascii="Times New Roman" w:hAnsi="Times New Roman"/>
          <w:sz w:val="24"/>
          <w:szCs w:val="24"/>
        </w:rPr>
        <w:t>tym umiejętność formułowania własnych ocen.</w:t>
      </w:r>
    </w:p>
    <w:p w14:paraId="4BD4EA96" w14:textId="2B939FA1" w:rsidR="00730C4D" w:rsidRPr="004A5D8B" w:rsidRDefault="009B7378" w:rsidP="00730C4D">
      <w:pPr>
        <w:pStyle w:val="Akapitzlist"/>
        <w:widowControl w:val="0"/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hAnsi="Times New Roman"/>
          <w:sz w:val="24"/>
          <w:szCs w:val="24"/>
        </w:rPr>
        <w:t xml:space="preserve">W sytuacji gdy w wyniku zastosowania kryterium, o którym mowa w ust. </w:t>
      </w:r>
      <w:r w:rsidR="00DE7EC4" w:rsidRPr="004A5D8B">
        <w:rPr>
          <w:rFonts w:ascii="Times New Roman" w:hAnsi="Times New Roman"/>
          <w:sz w:val="24"/>
          <w:szCs w:val="24"/>
        </w:rPr>
        <w:t>2</w:t>
      </w:r>
      <w:r w:rsidR="008E1D6A" w:rsidRPr="004A5D8B">
        <w:rPr>
          <w:rFonts w:ascii="Times New Roman" w:hAnsi="Times New Roman"/>
          <w:sz w:val="24"/>
          <w:szCs w:val="24"/>
        </w:rPr>
        <w:t>,</w:t>
      </w:r>
      <w:r w:rsidRPr="004A5D8B">
        <w:rPr>
          <w:rFonts w:ascii="Times New Roman" w:hAnsi="Times New Roman"/>
          <w:sz w:val="24"/>
          <w:szCs w:val="24"/>
        </w:rPr>
        <w:t xml:space="preserve"> liczba Uczestników uprawnionych do otrzymania Nagrody </w:t>
      </w:r>
      <w:r w:rsidR="000208B6" w:rsidRPr="004A5D8B">
        <w:rPr>
          <w:rFonts w:ascii="Times New Roman" w:eastAsia="Calibri" w:hAnsi="Times New Roman" w:cs="Times New Roman"/>
          <w:sz w:val="24"/>
          <w:szCs w:val="24"/>
        </w:rPr>
        <w:t xml:space="preserve">im. Kazimierza Wojciecha Czaplickiego </w:t>
      </w:r>
      <w:r w:rsidRPr="004A5D8B">
        <w:rPr>
          <w:rFonts w:ascii="Times New Roman" w:hAnsi="Times New Roman"/>
          <w:sz w:val="24"/>
          <w:szCs w:val="24"/>
        </w:rPr>
        <w:t>byłaby większa niż jeden, o tym, który z nich otrzyma Nagrodę, decyduje większa liczba punktów uzyskanych za</w:t>
      </w:r>
      <w:r w:rsidR="00A76292" w:rsidRPr="004A5D8B">
        <w:rPr>
          <w:rFonts w:ascii="Times New Roman" w:hAnsi="Times New Roman"/>
          <w:sz w:val="24"/>
          <w:szCs w:val="24"/>
        </w:rPr>
        <w:t xml:space="preserve"> </w:t>
      </w:r>
      <w:r w:rsidRPr="004A5D8B">
        <w:rPr>
          <w:rFonts w:ascii="Times New Roman" w:hAnsi="Times New Roman"/>
          <w:sz w:val="24"/>
          <w:szCs w:val="24"/>
        </w:rPr>
        <w:t>kryterium dobór i umiejętność korzystania z</w:t>
      </w:r>
      <w:r w:rsidR="000208B6" w:rsidRPr="004A5D8B">
        <w:rPr>
          <w:rFonts w:ascii="Times New Roman" w:hAnsi="Times New Roman"/>
          <w:sz w:val="24"/>
          <w:szCs w:val="24"/>
        </w:rPr>
        <w:t> </w:t>
      </w:r>
      <w:r w:rsidRPr="004A5D8B">
        <w:rPr>
          <w:rFonts w:ascii="Times New Roman" w:hAnsi="Times New Roman"/>
          <w:sz w:val="24"/>
          <w:szCs w:val="24"/>
        </w:rPr>
        <w:t>literatury przedmiotu i sporządzenia bibliografii.</w:t>
      </w:r>
    </w:p>
    <w:p w14:paraId="37E775C0" w14:textId="2CBED12C" w:rsidR="00730C4D" w:rsidRPr="004A5D8B" w:rsidRDefault="009B7378" w:rsidP="00730C4D">
      <w:pPr>
        <w:pStyle w:val="Akapitzlist"/>
        <w:widowControl w:val="0"/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hAnsi="Times New Roman"/>
          <w:sz w:val="24"/>
          <w:szCs w:val="24"/>
        </w:rPr>
        <w:t xml:space="preserve">Jeżeli pomimo zastosowania kryteriów określonych w ust. </w:t>
      </w:r>
      <w:r w:rsidR="00A76292" w:rsidRPr="004A5D8B">
        <w:rPr>
          <w:rFonts w:ascii="Times New Roman" w:hAnsi="Times New Roman"/>
          <w:sz w:val="24"/>
          <w:szCs w:val="24"/>
        </w:rPr>
        <w:t>2</w:t>
      </w:r>
      <w:r w:rsidR="00730C4D" w:rsidRPr="004A5D8B">
        <w:rPr>
          <w:rFonts w:ascii="Times New Roman" w:hAnsi="Times New Roman"/>
          <w:sz w:val="24"/>
          <w:szCs w:val="24"/>
        </w:rPr>
        <w:t xml:space="preserve"> i </w:t>
      </w:r>
      <w:r w:rsidR="00A76292" w:rsidRPr="004A5D8B">
        <w:rPr>
          <w:rFonts w:ascii="Times New Roman" w:hAnsi="Times New Roman"/>
          <w:sz w:val="24"/>
          <w:szCs w:val="24"/>
        </w:rPr>
        <w:t>3</w:t>
      </w:r>
      <w:r w:rsidRPr="004A5D8B">
        <w:rPr>
          <w:rFonts w:ascii="Times New Roman" w:hAnsi="Times New Roman"/>
          <w:sz w:val="24"/>
          <w:szCs w:val="24"/>
        </w:rPr>
        <w:t xml:space="preserve"> liczba Uczestników uprawnionych do otrzymania </w:t>
      </w:r>
      <w:r w:rsidR="000208B6" w:rsidRPr="004A5D8B">
        <w:rPr>
          <w:rFonts w:ascii="Times New Roman" w:eastAsia="Calibri" w:hAnsi="Times New Roman" w:cs="Times New Roman"/>
          <w:sz w:val="24"/>
          <w:szCs w:val="24"/>
        </w:rPr>
        <w:t xml:space="preserve">Nagrody im. Kazimierza Wojciecha Czaplickiego </w:t>
      </w:r>
      <w:r w:rsidRPr="004A5D8B">
        <w:rPr>
          <w:rFonts w:ascii="Times New Roman" w:hAnsi="Times New Roman"/>
          <w:sz w:val="24"/>
          <w:szCs w:val="24"/>
        </w:rPr>
        <w:t>byłaby nadal większa niż jeden, o tym, który z</w:t>
      </w:r>
      <w:r w:rsidR="00A76292" w:rsidRPr="004A5D8B">
        <w:rPr>
          <w:rFonts w:ascii="Times New Roman" w:hAnsi="Times New Roman"/>
          <w:sz w:val="24"/>
          <w:szCs w:val="24"/>
        </w:rPr>
        <w:t xml:space="preserve"> </w:t>
      </w:r>
      <w:r w:rsidRPr="004A5D8B">
        <w:rPr>
          <w:rFonts w:ascii="Times New Roman" w:hAnsi="Times New Roman"/>
          <w:sz w:val="24"/>
          <w:szCs w:val="24"/>
        </w:rPr>
        <w:t xml:space="preserve">nich otrzyma Nagrodę, zdecyduje </w:t>
      </w:r>
      <w:r w:rsidR="00A76292" w:rsidRPr="004A5D8B">
        <w:rPr>
          <w:rFonts w:ascii="Times New Roman" w:hAnsi="Times New Roman"/>
          <w:sz w:val="24"/>
          <w:szCs w:val="24"/>
        </w:rPr>
        <w:t>Komisja wskazana w § 6 ust. 7</w:t>
      </w:r>
      <w:r w:rsidRPr="004A5D8B">
        <w:rPr>
          <w:rFonts w:ascii="Times New Roman" w:hAnsi="Times New Roman"/>
          <w:sz w:val="24"/>
          <w:szCs w:val="24"/>
        </w:rPr>
        <w:t>, na podstawie dokonanej przez ni</w:t>
      </w:r>
      <w:r w:rsidR="00A76292" w:rsidRPr="004A5D8B">
        <w:rPr>
          <w:rFonts w:ascii="Times New Roman" w:hAnsi="Times New Roman"/>
          <w:sz w:val="24"/>
          <w:szCs w:val="24"/>
        </w:rPr>
        <w:t>ą</w:t>
      </w:r>
      <w:r w:rsidRPr="004A5D8B">
        <w:rPr>
          <w:rFonts w:ascii="Times New Roman" w:hAnsi="Times New Roman"/>
          <w:sz w:val="24"/>
          <w:szCs w:val="24"/>
        </w:rPr>
        <w:t xml:space="preserve"> oceny prac.</w:t>
      </w:r>
    </w:p>
    <w:p w14:paraId="480D20E0" w14:textId="77777777" w:rsidR="00734EB2" w:rsidRPr="004A5D8B" w:rsidRDefault="00734EB2" w:rsidP="00734EB2">
      <w:pPr>
        <w:widowControl w:val="0"/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>Etap ogólnopolski</w:t>
      </w:r>
    </w:p>
    <w:p w14:paraId="3AB30A2A" w14:textId="1AB9879F" w:rsidR="00734EB2" w:rsidRPr="004A5D8B" w:rsidRDefault="00734EB2" w:rsidP="00734EB2">
      <w:pPr>
        <w:widowControl w:val="0"/>
        <w:spacing w:before="120"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9B7378" w:rsidRPr="004A5D8B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14:paraId="0199D078" w14:textId="77777777" w:rsidR="00734EB2" w:rsidRPr="004A5D8B" w:rsidRDefault="00734EB2" w:rsidP="00734EB2">
      <w:pPr>
        <w:widowControl w:val="0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Uczestnikami trzeciego (ogólnopolskiego) etapu Konkursu są osoby zakwalifikowane w etapie drugim.</w:t>
      </w:r>
    </w:p>
    <w:p w14:paraId="04DF2B98" w14:textId="43E0CF2D" w:rsidR="00734EB2" w:rsidRPr="004A5D8B" w:rsidRDefault="00734EB2" w:rsidP="00734EB2">
      <w:pPr>
        <w:widowControl w:val="0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Trzeci etap przeprowadzany będzie w Warszawie w siedzibie Organizatora (ul. Wiejska 10) w dniu </w:t>
      </w:r>
      <w:r w:rsidR="003F762A" w:rsidRPr="004A5D8B">
        <w:rPr>
          <w:rFonts w:ascii="Times New Roman" w:eastAsia="Calibri" w:hAnsi="Times New Roman" w:cs="Times New Roman"/>
          <w:sz w:val="24"/>
          <w:szCs w:val="24"/>
        </w:rPr>
        <w:t>16 stycznia 2025</w:t>
      </w:r>
      <w:r w:rsidR="00253B8E" w:rsidRPr="004A5D8B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 o godz. 10.00.</w:t>
      </w:r>
    </w:p>
    <w:p w14:paraId="009808D7" w14:textId="77777777" w:rsidR="00734EB2" w:rsidRPr="004A5D8B" w:rsidRDefault="00734EB2" w:rsidP="00734EB2">
      <w:pPr>
        <w:widowControl w:val="0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Uczestnicy udzielają ustnych odpowiedzi na wylosowane przez siebie pytania opracowane przez Organizatora. </w:t>
      </w:r>
    </w:p>
    <w:p w14:paraId="6397DBEE" w14:textId="77777777" w:rsidR="00734EB2" w:rsidRPr="004A5D8B" w:rsidRDefault="00734EB2" w:rsidP="00734EB2">
      <w:pPr>
        <w:widowControl w:val="0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Uczestnik losuje trzy pytania o różnych stopniach trudności (łatwy, umiarkowany, trudny), po jednym z każdej kategorii.</w:t>
      </w:r>
    </w:p>
    <w:p w14:paraId="53DD2064" w14:textId="77777777" w:rsidR="00734EB2" w:rsidRPr="004A5D8B" w:rsidRDefault="00734EB2" w:rsidP="00734EB2">
      <w:pPr>
        <w:widowControl w:val="0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Uczestnikowi przysługuje 10 minut na przygotowanie się do odpowiedzi. Do przygotowania się do odpowiedzi Uczestnik może wykorzystać Kodeks wyborczy dostarczony przez Organizatora.</w:t>
      </w:r>
    </w:p>
    <w:p w14:paraId="65307185" w14:textId="77777777" w:rsidR="00734EB2" w:rsidRPr="004A5D8B" w:rsidRDefault="00734EB2" w:rsidP="00734EB2">
      <w:pPr>
        <w:widowControl w:val="0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Przedmiotem oceny wypowiedzi będą:</w:t>
      </w:r>
    </w:p>
    <w:p w14:paraId="0E7FE951" w14:textId="77777777" w:rsidR="00734EB2" w:rsidRPr="004A5D8B" w:rsidRDefault="00734EB2" w:rsidP="00734EB2">
      <w:pPr>
        <w:widowControl w:val="0"/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poprawność merytoryczna wypowiedzi;</w:t>
      </w:r>
    </w:p>
    <w:p w14:paraId="5C266E6A" w14:textId="77777777" w:rsidR="00734EB2" w:rsidRPr="004A5D8B" w:rsidRDefault="00734EB2" w:rsidP="00734EB2">
      <w:pPr>
        <w:widowControl w:val="0"/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staranność wypowiedzi i użytej argumentacji;</w:t>
      </w:r>
    </w:p>
    <w:p w14:paraId="4966B5DE" w14:textId="77777777" w:rsidR="00734EB2" w:rsidRPr="004A5D8B" w:rsidRDefault="00734EB2" w:rsidP="00734EB2">
      <w:pPr>
        <w:widowControl w:val="0"/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umiejętności retoryczne.</w:t>
      </w:r>
    </w:p>
    <w:p w14:paraId="045BEBEE" w14:textId="4F489986" w:rsidR="00734EB2" w:rsidRPr="004A5D8B" w:rsidRDefault="00734EB2" w:rsidP="00734EB2">
      <w:pPr>
        <w:widowControl w:val="0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Oceny dokonywać będzie Komisja, w skład której wejdą członkowie Państwowej Komisji Wyborczej i Szef Krajowego Biura Wyborczego. Przepis § 3 ust. </w:t>
      </w:r>
      <w:r w:rsidR="00F04521" w:rsidRPr="004A5D8B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stosuje się odpowiednio. Państwowa Komisja Wyborcza może rozszerzyć skład Komisji o pracowników naukowych, o których mowa w § 4 ust. 9. </w:t>
      </w:r>
    </w:p>
    <w:p w14:paraId="5576BA9D" w14:textId="77777777" w:rsidR="00734EB2" w:rsidRPr="004A5D8B" w:rsidRDefault="00734EB2" w:rsidP="00734EB2">
      <w:pPr>
        <w:widowControl w:val="0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Decyzje Komisji są ostateczne i nie podlegają procedurze odwoławczej.</w:t>
      </w:r>
    </w:p>
    <w:p w14:paraId="661542B3" w14:textId="77777777" w:rsidR="00734EB2" w:rsidRPr="004A5D8B" w:rsidRDefault="00734EB2" w:rsidP="00734EB2">
      <w:pPr>
        <w:widowControl w:val="0"/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>Rozstrzygnięcie Konkursu oraz nagrody</w:t>
      </w:r>
    </w:p>
    <w:p w14:paraId="58ACB600" w14:textId="5A948EB7" w:rsidR="00734EB2" w:rsidRPr="004A5D8B" w:rsidRDefault="00734EB2" w:rsidP="00734EB2">
      <w:pPr>
        <w:widowControl w:val="0"/>
        <w:spacing w:before="120"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9B7378" w:rsidRPr="004A5D8B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14:paraId="74CF0A32" w14:textId="3ECCBD37" w:rsidR="00734EB2" w:rsidRPr="004A5D8B" w:rsidRDefault="00734EB2" w:rsidP="000208B6">
      <w:pPr>
        <w:widowControl w:val="0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Rozstrzygnięcie Konkursu i ogłoszenie wyników</w:t>
      </w:r>
      <w:r w:rsidR="000208B6" w:rsidRPr="004A5D8B">
        <w:rPr>
          <w:rFonts w:ascii="Times New Roman" w:eastAsia="Calibri" w:hAnsi="Times New Roman" w:cs="Times New Roman"/>
          <w:sz w:val="24"/>
          <w:szCs w:val="24"/>
        </w:rPr>
        <w:t>, w tym podanie informacji o laureacie Nagrody im. Kazimierza Wojciecha Czaplickiego</w:t>
      </w:r>
      <w:r w:rsidR="00A76292" w:rsidRPr="004A5D8B">
        <w:rPr>
          <w:rFonts w:ascii="Times New Roman" w:eastAsia="Calibri" w:hAnsi="Times New Roman" w:cs="Times New Roman"/>
          <w:sz w:val="24"/>
          <w:szCs w:val="24"/>
        </w:rPr>
        <w:t>,</w:t>
      </w:r>
      <w:r w:rsidR="000208B6" w:rsidRPr="004A5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nastąpi bezpośrednio po zakończeniu etapu trzeciego, tj. w dniu </w:t>
      </w:r>
      <w:r w:rsidR="003F762A" w:rsidRPr="004A5D8B">
        <w:rPr>
          <w:rFonts w:ascii="Times New Roman" w:eastAsia="Calibri" w:hAnsi="Times New Roman" w:cs="Times New Roman"/>
          <w:sz w:val="24"/>
          <w:szCs w:val="24"/>
        </w:rPr>
        <w:t xml:space="preserve">16 stycznia 2025 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r. </w:t>
      </w:r>
    </w:p>
    <w:p w14:paraId="45C70518" w14:textId="77777777" w:rsidR="00734EB2" w:rsidRPr="004A5D8B" w:rsidRDefault="00734EB2" w:rsidP="00734EB2">
      <w:pPr>
        <w:widowControl w:val="0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Wyniki zostaną przekazane Uczestnikom przez Państwową Komisję Wyborczą, a wykaz laureatów zostanie ogłoszony na stronie internetowej Organizatora. </w:t>
      </w:r>
    </w:p>
    <w:p w14:paraId="7F1B36F7" w14:textId="77777777" w:rsidR="00734EB2" w:rsidRPr="004A5D8B" w:rsidRDefault="00734EB2" w:rsidP="00734EB2">
      <w:pPr>
        <w:widowControl w:val="0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Wszyscy Uczestnicy trzeciego etapu i zwycięzcy Konkursu otrzymają dyplomy.</w:t>
      </w:r>
    </w:p>
    <w:p w14:paraId="5218AC59" w14:textId="77777777" w:rsidR="00734EB2" w:rsidRPr="004A5D8B" w:rsidRDefault="00734EB2" w:rsidP="00734EB2">
      <w:pPr>
        <w:widowControl w:val="0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W Konkursie (w etapie ogólnopolskim) przewidziano nagrody pieniężne w kwocie:</w:t>
      </w:r>
    </w:p>
    <w:p w14:paraId="1798ADAC" w14:textId="0DEAE28E" w:rsidR="00734EB2" w:rsidRPr="004A5D8B" w:rsidRDefault="00734EB2" w:rsidP="00734EB2">
      <w:pPr>
        <w:widowControl w:val="0"/>
        <w:numPr>
          <w:ilvl w:val="0"/>
          <w:numId w:val="13"/>
        </w:numPr>
        <w:tabs>
          <w:tab w:val="left" w:pos="851"/>
          <w:tab w:val="left" w:pos="1985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miejsce I – </w:t>
      </w:r>
      <w:r w:rsidR="004A5D8B" w:rsidRPr="004A5D8B">
        <w:rPr>
          <w:rFonts w:ascii="Times New Roman" w:eastAsia="Calibri" w:hAnsi="Times New Roman" w:cs="Times New Roman"/>
          <w:sz w:val="24"/>
          <w:szCs w:val="24"/>
        </w:rPr>
        <w:t>2000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 zł;</w:t>
      </w:r>
    </w:p>
    <w:p w14:paraId="574B6312" w14:textId="45C4F59A" w:rsidR="00734EB2" w:rsidRPr="004A5D8B" w:rsidRDefault="00734EB2" w:rsidP="00734EB2">
      <w:pPr>
        <w:widowControl w:val="0"/>
        <w:numPr>
          <w:ilvl w:val="0"/>
          <w:numId w:val="13"/>
        </w:numPr>
        <w:tabs>
          <w:tab w:val="left" w:pos="851"/>
          <w:tab w:val="left" w:pos="1985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miejsce II – </w:t>
      </w:r>
      <w:r w:rsidR="004A5D8B" w:rsidRPr="004A5D8B">
        <w:rPr>
          <w:rFonts w:ascii="Times New Roman" w:eastAsia="Calibri" w:hAnsi="Times New Roman" w:cs="Times New Roman"/>
          <w:sz w:val="24"/>
          <w:szCs w:val="24"/>
        </w:rPr>
        <w:t>15</w:t>
      </w:r>
      <w:r w:rsidRPr="004A5D8B">
        <w:rPr>
          <w:rFonts w:ascii="Times New Roman" w:eastAsia="Calibri" w:hAnsi="Times New Roman" w:cs="Times New Roman"/>
          <w:sz w:val="24"/>
          <w:szCs w:val="24"/>
        </w:rPr>
        <w:t>00 zł;</w:t>
      </w:r>
    </w:p>
    <w:p w14:paraId="02247D3D" w14:textId="5BEA2C81" w:rsidR="00734EB2" w:rsidRPr="004A5D8B" w:rsidRDefault="00734EB2" w:rsidP="00734EB2">
      <w:pPr>
        <w:widowControl w:val="0"/>
        <w:numPr>
          <w:ilvl w:val="0"/>
          <w:numId w:val="13"/>
        </w:numPr>
        <w:tabs>
          <w:tab w:val="left" w:pos="851"/>
          <w:tab w:val="left" w:pos="1985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miejsce III – </w:t>
      </w:r>
      <w:r w:rsidR="004A5D8B" w:rsidRPr="004A5D8B">
        <w:rPr>
          <w:rFonts w:ascii="Times New Roman" w:eastAsia="Calibri" w:hAnsi="Times New Roman" w:cs="Times New Roman"/>
          <w:sz w:val="24"/>
          <w:szCs w:val="24"/>
        </w:rPr>
        <w:t>10</w:t>
      </w:r>
      <w:r w:rsidRPr="004A5D8B">
        <w:rPr>
          <w:rFonts w:ascii="Times New Roman" w:eastAsia="Calibri" w:hAnsi="Times New Roman" w:cs="Times New Roman"/>
          <w:sz w:val="24"/>
          <w:szCs w:val="24"/>
        </w:rPr>
        <w:t>00 zł.</w:t>
      </w:r>
    </w:p>
    <w:p w14:paraId="4CE53C84" w14:textId="1A44EFDB" w:rsidR="00734EB2" w:rsidRPr="004A5D8B" w:rsidRDefault="00734EB2" w:rsidP="00734EB2">
      <w:pPr>
        <w:widowControl w:val="0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Nauczyciel (opiekun) każdego z trzech laureatów etapu ogólnopolskiego Konkursu otrzyma nagrodę pieniężną w kwocie </w:t>
      </w:r>
      <w:r w:rsidR="004A5D8B" w:rsidRPr="004A5D8B">
        <w:rPr>
          <w:rFonts w:ascii="Times New Roman" w:eastAsia="Calibri" w:hAnsi="Times New Roman" w:cs="Times New Roman"/>
          <w:sz w:val="24"/>
          <w:szCs w:val="24"/>
        </w:rPr>
        <w:t>10</w:t>
      </w:r>
      <w:r w:rsidRPr="004A5D8B">
        <w:rPr>
          <w:rFonts w:ascii="Times New Roman" w:eastAsia="Calibri" w:hAnsi="Times New Roman" w:cs="Times New Roman"/>
          <w:sz w:val="24"/>
          <w:szCs w:val="24"/>
        </w:rPr>
        <w:t>00 zł.</w:t>
      </w:r>
    </w:p>
    <w:p w14:paraId="4564E459" w14:textId="69B6953A" w:rsidR="000208B6" w:rsidRPr="004A5D8B" w:rsidRDefault="000208B6" w:rsidP="000208B6">
      <w:pPr>
        <w:widowControl w:val="0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Laureat Nagrody im. Kazimierza Wojciecha Czaplickiego otrzyma dyplom oraz nagrodę pieniężną w kwocie </w:t>
      </w:r>
      <w:r w:rsidR="004A5D8B" w:rsidRPr="004A5D8B">
        <w:rPr>
          <w:rFonts w:ascii="Times New Roman" w:eastAsia="Calibri" w:hAnsi="Times New Roman" w:cs="Times New Roman"/>
          <w:sz w:val="24"/>
          <w:szCs w:val="24"/>
        </w:rPr>
        <w:t>10</w:t>
      </w:r>
      <w:r w:rsidRPr="004A5D8B">
        <w:rPr>
          <w:rFonts w:ascii="Times New Roman" w:eastAsia="Calibri" w:hAnsi="Times New Roman" w:cs="Times New Roman"/>
          <w:sz w:val="24"/>
          <w:szCs w:val="24"/>
        </w:rPr>
        <w:t>00 zł.</w:t>
      </w:r>
    </w:p>
    <w:p w14:paraId="114F6601" w14:textId="07567455" w:rsidR="00734EB2" w:rsidRPr="004A5D8B" w:rsidRDefault="00734EB2" w:rsidP="00734EB2">
      <w:pPr>
        <w:widowControl w:val="0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Osoby, o których mowa w ust. 4</w:t>
      </w:r>
      <w:r w:rsidR="000208B6" w:rsidRPr="004A5D8B">
        <w:rPr>
          <w:rFonts w:ascii="Times New Roman" w:eastAsia="Calibri" w:hAnsi="Times New Roman" w:cs="Times New Roman"/>
          <w:sz w:val="24"/>
          <w:szCs w:val="24"/>
        </w:rPr>
        <w:t>-6</w:t>
      </w:r>
      <w:r w:rsidRPr="004A5D8B">
        <w:rPr>
          <w:rFonts w:ascii="Times New Roman" w:eastAsia="Calibri" w:hAnsi="Times New Roman" w:cs="Times New Roman"/>
          <w:sz w:val="24"/>
          <w:szCs w:val="24"/>
        </w:rPr>
        <w:t>, zobowiązane są do złożenia Organizatorowi wypełnionego kwestionariusza osobowego stanowiącego załącznik nr 6 do regulaminu. Brak prawidłowo wypełnionego formularza uniemożliwi wypłatę nagrody pieniężnej.</w:t>
      </w:r>
    </w:p>
    <w:p w14:paraId="2E08FADF" w14:textId="77777777" w:rsidR="00734EB2" w:rsidRPr="004A5D8B" w:rsidRDefault="00734EB2" w:rsidP="00734EB2">
      <w:pPr>
        <w:widowControl w:val="0"/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>Zasady przetwarzania danych osobowych (obowiązek informacyjny)</w:t>
      </w:r>
    </w:p>
    <w:p w14:paraId="298D13EE" w14:textId="1033E5EA" w:rsidR="00734EB2" w:rsidRPr="004A5D8B" w:rsidRDefault="00734EB2" w:rsidP="00734EB2">
      <w:pPr>
        <w:widowControl w:val="0"/>
        <w:spacing w:before="120"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9B7378" w:rsidRPr="004A5D8B"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14:paraId="24425FEA" w14:textId="18BF2A10" w:rsidR="00734EB2" w:rsidRPr="004A5D8B" w:rsidRDefault="00734EB2" w:rsidP="00734EB2">
      <w:pPr>
        <w:widowControl w:val="0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gromadzonych i przetwarzanych w związku z organizacją V edycji Konkursu jest Krajowe Biuro Wyborcze z siedzibą w Warszawie, ul. Wiejska 10, 00-902 Warszawa.</w:t>
      </w:r>
    </w:p>
    <w:p w14:paraId="21664E4E" w14:textId="77777777" w:rsidR="00734EB2" w:rsidRPr="004A5D8B" w:rsidRDefault="00734EB2" w:rsidP="00734EB2">
      <w:pPr>
        <w:widowControl w:val="0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 inspektorem ochrony danych osobowych:</w:t>
      </w:r>
    </w:p>
    <w:p w14:paraId="6CD6C5F3" w14:textId="77777777" w:rsidR="00734EB2" w:rsidRPr="004A5D8B" w:rsidRDefault="00734EB2" w:rsidP="00734EB2">
      <w:pPr>
        <w:widowControl w:val="0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korespondencyjnie: Inspektor ochrony danych osobowych, Krajowe Biuro Wyborcze, ul. Wiejska 10, 00-902 Warszawa,</w:t>
      </w:r>
    </w:p>
    <w:p w14:paraId="0674DD4A" w14:textId="5108AE6E" w:rsidR="00734EB2" w:rsidRPr="004A5D8B" w:rsidRDefault="00734EB2" w:rsidP="00734EB2">
      <w:pPr>
        <w:widowControl w:val="0"/>
        <w:numPr>
          <w:ilvl w:val="0"/>
          <w:numId w:val="18"/>
        </w:numPr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 iod@kbw.gov.pl</w:t>
      </w:r>
      <w:r w:rsidRPr="004A5D8B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4E072CE7" w14:textId="2B7581A3" w:rsidR="00367508" w:rsidRPr="004A5D8B" w:rsidRDefault="00367508" w:rsidP="0082062A">
      <w:pPr>
        <w:widowControl w:val="0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 i podstawy przetwarzania. Będziemy przetwarzać Państwa dane osobowe w celu realizacji </w:t>
      </w:r>
      <w:r w:rsidRPr="004A5D8B">
        <w:rPr>
          <w:rFonts w:ascii="Times New Roman" w:eastAsia="Calibri" w:hAnsi="Times New Roman" w:cs="Times New Roman"/>
          <w:b/>
          <w:sz w:val="24"/>
          <w:szCs w:val="24"/>
        </w:rPr>
        <w:t xml:space="preserve">V EDYCJI OGÓLNOPOLSKIEGO KONKURSU WIEDZY O PRAWIE WYBORCZYM„WYBIERAM WYBORY”. </w:t>
      </w: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niezbędne do wykonania zadania realizowanego w interesie publicznym, które polega na prowadzeniu i wspieranie działań informacyjnych zwiększających wiedzę obywateli na temat prawa wyborczego, w</w:t>
      </w:r>
      <w:r w:rsidR="00692E79"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zasad głosowania oraz warunków ważności głosu w danych wyborach.</w:t>
      </w:r>
      <w:r w:rsidR="009511C2"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Podstawę prawną realizacji zadania w interesie publicznym stanowi art. 160 § § 1 pkt 9 ustawy z dnia 5 stycznia 2011 r. Kodeks wyborczy </w:t>
      </w:r>
      <w:r w:rsidR="00692E79"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2023 r. poz. 2408 oraz z 2024 r. poz. 721)</w:t>
      </w:r>
      <w:r w:rsidR="009511C2"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5282AC" w14:textId="43A291C9" w:rsidR="00367508" w:rsidRPr="004A5D8B" w:rsidRDefault="00367508" w:rsidP="00367508">
      <w:pPr>
        <w:widowControl w:val="0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się to odbywało na podstawie art. 6 ust. 1 lit. e w związku z art. 57 ust. 1 lit. b i d rozporządzenia Parlamentu Europejskiego i Rady (UE) 2016/679 z dnia 27 kwietnia 2016</w:t>
      </w:r>
      <w:r w:rsidR="00692E79"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ochrony osób fizycznych w związku z przetwarzaniem danych osobowych i</w:t>
      </w:r>
      <w:r w:rsidR="00692E79"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swobodnego przepływu takich danych oraz uchylenia dyrektywy 95/46/WE, zwanego dalej RODO</w:t>
      </w:r>
      <w:r w:rsidR="009511C2"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6BB169" w14:textId="77777777" w:rsidR="00367508" w:rsidRPr="004A5D8B" w:rsidRDefault="00367508" w:rsidP="00F20B34">
      <w:pPr>
        <w:widowControl w:val="0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Państwa dane osobowe będą przechowywane w celu wypełnienia obowiązku archiwizacji dokumentów wynikającego z ustawy z dnia 14 lipca 1983 r. o narodowym zasobie archiwalnym i archiwach.</w:t>
      </w:r>
    </w:p>
    <w:p w14:paraId="0A5D8C3C" w14:textId="77777777" w:rsidR="00803B28" w:rsidRPr="004A5D8B" w:rsidRDefault="00367508" w:rsidP="00803B28">
      <w:pPr>
        <w:widowControl w:val="0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 Państwa dane osobowe będą przetwarzane również w celu</w:t>
      </w:r>
      <w:r w:rsidR="00803B28"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1B58315" w14:textId="77777777" w:rsidR="00803B28" w:rsidRPr="004A5D8B" w:rsidRDefault="002C623D" w:rsidP="00E20451">
      <w:pPr>
        <w:pStyle w:val="Akapitzlist"/>
        <w:widowControl w:val="0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</w:pPr>
      <w:r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udziału w Konkursie</w:t>
      </w:r>
      <w:r w:rsidR="00803B28"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,</w:t>
      </w:r>
    </w:p>
    <w:p w14:paraId="3FE19ADD" w14:textId="760112C2" w:rsidR="002C623D" w:rsidRPr="004A5D8B" w:rsidRDefault="002C623D" w:rsidP="00E20451">
      <w:pPr>
        <w:pStyle w:val="Akapitzlist"/>
        <w:widowControl w:val="0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</w:pPr>
      <w:r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ogłaszania i publikowania wyników Konkursu m.in. pisemnie w trakcie Konkursu oraz na stronach internetowych i portalach społecznościowych</w:t>
      </w:r>
      <w:r w:rsidR="00803B28"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,</w:t>
      </w:r>
    </w:p>
    <w:p w14:paraId="63F390F7" w14:textId="77777777" w:rsidR="009511C2" w:rsidRPr="004A5D8B" w:rsidRDefault="002C623D" w:rsidP="009511C2">
      <w:pPr>
        <w:widowControl w:val="0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</w:pPr>
      <w:r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przyznawania nagród za wyniki uzyskane podczas Konkursu</w:t>
      </w:r>
      <w:r w:rsidR="00803B28"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,</w:t>
      </w:r>
      <w:r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68AB1357" w14:textId="2A3F92E8" w:rsidR="002C623D" w:rsidRPr="004A5D8B" w:rsidRDefault="002C623D" w:rsidP="009511C2">
      <w:pPr>
        <w:widowControl w:val="0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</w:pPr>
      <w:r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prowadzenia rozliczeń finansowych</w:t>
      </w:r>
      <w:r w:rsidR="00803B28"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,</w:t>
      </w:r>
    </w:p>
    <w:p w14:paraId="0611E2F3" w14:textId="05FFFA5D" w:rsidR="002C623D" w:rsidRPr="004A5D8B" w:rsidRDefault="002C623D" w:rsidP="002C623D">
      <w:pPr>
        <w:widowControl w:val="0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</w:pPr>
      <w:r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prowadzenia i przechowywania dokumentacji Konkursu</w:t>
      </w:r>
      <w:r w:rsidR="00803B28"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,</w:t>
      </w:r>
    </w:p>
    <w:p w14:paraId="773C3ECB" w14:textId="19D7399D" w:rsidR="002C623D" w:rsidRPr="004A5D8B" w:rsidRDefault="002C623D" w:rsidP="002C623D">
      <w:pPr>
        <w:widowControl w:val="0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</w:pPr>
      <w:r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prowadzenia działań promocyjnych upowszechniających wiedzę na temat prawa wyborczego wśród uczniów, propagowanie idei udziału w wyborach oraz świadomego uczestnictwa w procesie wyborczym poprzez rozpowszechnianie informacji w mediach, w tym w mediach społecznościowych, na stronach internetowych organizatora</w:t>
      </w:r>
      <w:r w:rsidR="00803B28"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,</w:t>
      </w:r>
    </w:p>
    <w:p w14:paraId="5D41ECA1" w14:textId="27590402" w:rsidR="002C623D" w:rsidRPr="004A5D8B" w:rsidRDefault="002C623D" w:rsidP="002C623D">
      <w:pPr>
        <w:widowControl w:val="0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</w:pPr>
      <w:r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udostępniania informacji organom publicznym na ich prawnie uzasadnione żądanie</w:t>
      </w:r>
      <w:r w:rsidR="00803B28"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,</w:t>
      </w:r>
    </w:p>
    <w:p w14:paraId="451FB222" w14:textId="1CFB8BBB" w:rsidR="002C623D" w:rsidRPr="004A5D8B" w:rsidRDefault="002C623D" w:rsidP="002C623D">
      <w:pPr>
        <w:widowControl w:val="0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</w:pPr>
      <w:r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wszelkiego rodzaju innej działalności związanej z wykonywaniem obowiązków nałożonych przez obowiązujące przepisy prawa.</w:t>
      </w:r>
    </w:p>
    <w:p w14:paraId="2A62CFB6" w14:textId="77777777" w:rsidR="009511C2" w:rsidRPr="004A5D8B" w:rsidRDefault="009511C2" w:rsidP="009511C2">
      <w:pPr>
        <w:widowControl w:val="0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pozyskane przez Administratora Danych Osobowych przetwarzane są:</w:t>
      </w:r>
    </w:p>
    <w:p w14:paraId="2BC74865" w14:textId="77777777" w:rsidR="009511C2" w:rsidRPr="004A5D8B" w:rsidRDefault="009511C2" w:rsidP="009511C2">
      <w:pPr>
        <w:widowControl w:val="0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 xml:space="preserve"> czas trwania danej edycji Konkursu, tzn. okres bezpośrednio poprzedzający udział w Konkursie, w trakcie trwania Konkursu oraz po jego zakończeniu, przez okres niezbędny do wykonania przez </w:t>
      </w: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Administratora </w:t>
      </w:r>
      <w:r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obowiązków wynikających z przepisów prawa, w tym przez wymagany prawem okres przechowywania dokumentacji;</w:t>
      </w:r>
    </w:p>
    <w:p w14:paraId="173104EA" w14:textId="77777777" w:rsidR="009511C2" w:rsidRPr="004A5D8B" w:rsidRDefault="009511C2" w:rsidP="009511C2">
      <w:pPr>
        <w:widowControl w:val="0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</w:pPr>
      <w:r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do czasu zakończenia działań mających na celu promowanie i upowszechnianie wiedzy o Konkursie i jego laureatach – do momentu cofnięcia zgody lub wyrażenia sprzeciwu wobec przetwarzania danych w tym celu.</w:t>
      </w:r>
    </w:p>
    <w:p w14:paraId="7BCCE814" w14:textId="277A1312" w:rsidR="00367508" w:rsidRPr="004A5D8B" w:rsidRDefault="00367508" w:rsidP="00367508">
      <w:pPr>
        <w:widowControl w:val="0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osób, których dane dotyczą</w:t>
      </w:r>
      <w:r w:rsidR="009511C2"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RODO przysługuje Państwu:</w:t>
      </w:r>
    </w:p>
    <w:p w14:paraId="7EF03EC6" w14:textId="3A5B7AA5" w:rsidR="00367508" w:rsidRPr="004A5D8B" w:rsidRDefault="00367508" w:rsidP="009511C2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swoich danych oraz otrzymania ich kopii,</w:t>
      </w:r>
    </w:p>
    <w:p w14:paraId="61A52757" w14:textId="33AFE96F" w:rsidR="00367508" w:rsidRPr="004A5D8B" w:rsidRDefault="00367508" w:rsidP="009511C2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danych, jeżeli są błędne lub nieaktualne,</w:t>
      </w:r>
    </w:p>
    <w:p w14:paraId="17E326B9" w14:textId="2AD3F9C9" w:rsidR="00367508" w:rsidRPr="004A5D8B" w:rsidRDefault="00367508" w:rsidP="009511C2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danych,</w:t>
      </w:r>
    </w:p>
    <w:p w14:paraId="00515330" w14:textId="43FDE69E" w:rsidR="00367508" w:rsidRPr="004A5D8B" w:rsidRDefault="00367508" w:rsidP="009511C2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sprzeciwu wobec przetwarzania danych,</w:t>
      </w:r>
    </w:p>
    <w:p w14:paraId="4AF112F5" w14:textId="6CD9E1ED" w:rsidR="00367508" w:rsidRPr="004A5D8B" w:rsidRDefault="00367508" w:rsidP="009511C2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 (Urząd Ochrony Danych Osobowych ul. Stawki 2, 00-193 Warszawa).</w:t>
      </w:r>
    </w:p>
    <w:p w14:paraId="044C1F19" w14:textId="77777777" w:rsidR="009511C2" w:rsidRPr="004A5D8B" w:rsidRDefault="009511C2" w:rsidP="009511C2">
      <w:pPr>
        <w:keepLines/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 żądanie należy skierować na wskazany adres email iod@kbw.gov.pl.</w:t>
      </w:r>
    </w:p>
    <w:p w14:paraId="4366B1F7" w14:textId="06AB8331" w:rsidR="00734EB2" w:rsidRPr="004A5D8B" w:rsidRDefault="00734EB2" w:rsidP="009511C2">
      <w:pPr>
        <w:widowControl w:val="0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obligatoryjnie wymaganych w formularzu uczestnictwa jest warunkiem udziału w Konkursie. Udostępnienie danych osobowych w zakresie wykraczającym poza wskazany jako obligatoryjny w formularzu jest dobrowolne, jednak ich podanie może być konieczne do prawidłowego przebiegu Konkursu. Uczestnikowi przysługuje prawo do odmowy udostępnienia danych w zakresie wykraczającym poza dane niezbędne do zagwarantowania jego udziału w Konkursie.</w:t>
      </w:r>
    </w:p>
    <w:p w14:paraId="5A188CDC" w14:textId="77777777" w:rsidR="00734EB2" w:rsidRPr="004A5D8B" w:rsidRDefault="00734EB2" w:rsidP="00734EB2">
      <w:pPr>
        <w:widowControl w:val="0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mogą zostać ujawnione podmiotom, z którymi zostały zawarte umowy powierzenia przetwarzania danych osobowych lub którym powierzono przetwarzanie na innej podstawie prawnej, a także innym odbiorcom w zakresie niezbędnym do organizacji Konkursu. </w:t>
      </w:r>
    </w:p>
    <w:p w14:paraId="7AE0AC8F" w14:textId="77777777" w:rsidR="00734EB2" w:rsidRPr="004A5D8B" w:rsidRDefault="00734EB2" w:rsidP="00734EB2">
      <w:pPr>
        <w:widowControl w:val="0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Uczestników, rodziców/opiekunów prawnych i nauczycieli nie będą przetwarzane w sposób zautomatyzowany i nie będą profilowane.</w:t>
      </w:r>
    </w:p>
    <w:p w14:paraId="6B4AB4E7" w14:textId="77777777" w:rsidR="00734EB2" w:rsidRPr="004A5D8B" w:rsidRDefault="00734EB2" w:rsidP="00734EB2">
      <w:pPr>
        <w:widowControl w:val="0"/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14:paraId="2C0AFDC7" w14:textId="3207F6E9" w:rsidR="00734EB2" w:rsidRPr="004A5D8B" w:rsidRDefault="00734EB2" w:rsidP="00734EB2">
      <w:pPr>
        <w:widowControl w:val="0"/>
        <w:spacing w:before="120"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9B7378" w:rsidRPr="004A5D8B"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14:paraId="3CB67883" w14:textId="77777777" w:rsidR="00734EB2" w:rsidRPr="004A5D8B" w:rsidRDefault="00734EB2" w:rsidP="00734EB2">
      <w:pPr>
        <w:widowControl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1.</w:t>
      </w:r>
      <w:r w:rsidRPr="004A5D8B">
        <w:rPr>
          <w:rFonts w:ascii="Times New Roman" w:eastAsia="Calibri" w:hAnsi="Times New Roman" w:cs="Times New Roman"/>
          <w:sz w:val="24"/>
          <w:szCs w:val="24"/>
        </w:rPr>
        <w:tab/>
        <w:t>Wszelkie informacje o Konkursie zawarte w jakichkolwiek materiałach promocyjnych i reklamowych mają jedynie charakter pomocniczy w stosunku do regulaminu. W przypadku jakichkolwiek sprzeczności decydują postanowienia regulaminu.</w:t>
      </w:r>
    </w:p>
    <w:p w14:paraId="3F39FC6D" w14:textId="77777777" w:rsidR="00734EB2" w:rsidRPr="004A5D8B" w:rsidRDefault="00734EB2" w:rsidP="00734EB2">
      <w:pPr>
        <w:widowControl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2.</w:t>
      </w:r>
      <w:r w:rsidRPr="004A5D8B">
        <w:rPr>
          <w:rFonts w:ascii="Times New Roman" w:eastAsia="Calibri" w:hAnsi="Times New Roman" w:cs="Times New Roman"/>
          <w:sz w:val="24"/>
          <w:szCs w:val="24"/>
        </w:rPr>
        <w:tab/>
        <w:t>Organizator ma prawo do ostatecznej interpretacji regulaminu Konkursu.</w:t>
      </w:r>
    </w:p>
    <w:sectPr w:rsidR="00734EB2" w:rsidRPr="004A5D8B" w:rsidSect="00C773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E18CB" w14:textId="77777777" w:rsidR="00180C35" w:rsidRDefault="00180C35">
      <w:pPr>
        <w:spacing w:after="0" w:line="240" w:lineRule="auto"/>
      </w:pPr>
      <w:r>
        <w:separator/>
      </w:r>
    </w:p>
  </w:endnote>
  <w:endnote w:type="continuationSeparator" w:id="0">
    <w:p w14:paraId="5D4CD0C5" w14:textId="77777777" w:rsidR="00180C35" w:rsidRDefault="0018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AB632" w14:textId="7717480E" w:rsidR="003E47FC" w:rsidRDefault="00B8539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43EC8">
      <w:rPr>
        <w:noProof/>
      </w:rPr>
      <w:t>2</w:t>
    </w:r>
    <w:r>
      <w:fldChar w:fldCharType="end"/>
    </w:r>
  </w:p>
  <w:p w14:paraId="5CEC8510" w14:textId="77777777" w:rsidR="003E47FC" w:rsidRDefault="003E47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B5A8E" w14:textId="77777777" w:rsidR="00180C35" w:rsidRDefault="00180C35">
      <w:pPr>
        <w:spacing w:after="0" w:line="240" w:lineRule="auto"/>
      </w:pPr>
      <w:r>
        <w:separator/>
      </w:r>
    </w:p>
  </w:footnote>
  <w:footnote w:type="continuationSeparator" w:id="0">
    <w:p w14:paraId="03DAB373" w14:textId="77777777" w:rsidR="00180C35" w:rsidRDefault="0018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9D"/>
    <w:multiLevelType w:val="hybridMultilevel"/>
    <w:tmpl w:val="2B9A0A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57F2"/>
    <w:multiLevelType w:val="hybridMultilevel"/>
    <w:tmpl w:val="61CA1A2E"/>
    <w:lvl w:ilvl="0" w:tplc="F8FA3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67056"/>
    <w:multiLevelType w:val="hybridMultilevel"/>
    <w:tmpl w:val="E8AA673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238554F"/>
    <w:multiLevelType w:val="hybridMultilevel"/>
    <w:tmpl w:val="085061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0B462C"/>
    <w:multiLevelType w:val="hybridMultilevel"/>
    <w:tmpl w:val="421A68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B80A90"/>
    <w:multiLevelType w:val="hybridMultilevel"/>
    <w:tmpl w:val="C0DC3992"/>
    <w:lvl w:ilvl="0" w:tplc="3D16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04646"/>
    <w:multiLevelType w:val="hybridMultilevel"/>
    <w:tmpl w:val="421A68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B01008"/>
    <w:multiLevelType w:val="hybridMultilevel"/>
    <w:tmpl w:val="085061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73B6DF0"/>
    <w:multiLevelType w:val="hybridMultilevel"/>
    <w:tmpl w:val="9E549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C071F"/>
    <w:multiLevelType w:val="hybridMultilevel"/>
    <w:tmpl w:val="19624C8A"/>
    <w:lvl w:ilvl="0" w:tplc="09DA3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65E04"/>
    <w:multiLevelType w:val="hybridMultilevel"/>
    <w:tmpl w:val="085061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AD292A"/>
    <w:multiLevelType w:val="hybridMultilevel"/>
    <w:tmpl w:val="C3C4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03364"/>
    <w:multiLevelType w:val="hybridMultilevel"/>
    <w:tmpl w:val="085061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4E2B02"/>
    <w:multiLevelType w:val="hybridMultilevel"/>
    <w:tmpl w:val="421A68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DD685E"/>
    <w:multiLevelType w:val="hybridMultilevel"/>
    <w:tmpl w:val="7D906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23370"/>
    <w:multiLevelType w:val="multilevel"/>
    <w:tmpl w:val="174071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A40AAD"/>
    <w:multiLevelType w:val="hybridMultilevel"/>
    <w:tmpl w:val="5302F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04C82"/>
    <w:multiLevelType w:val="hybridMultilevel"/>
    <w:tmpl w:val="DA12632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6696B23"/>
    <w:multiLevelType w:val="hybridMultilevel"/>
    <w:tmpl w:val="61CA1A2E"/>
    <w:lvl w:ilvl="0" w:tplc="F8FA3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601B2"/>
    <w:multiLevelType w:val="hybridMultilevel"/>
    <w:tmpl w:val="5F98E8F2"/>
    <w:lvl w:ilvl="0" w:tplc="772A2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B078B"/>
    <w:multiLevelType w:val="hybridMultilevel"/>
    <w:tmpl w:val="FAAEA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509B8"/>
    <w:multiLevelType w:val="hybridMultilevel"/>
    <w:tmpl w:val="421A68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E010A1"/>
    <w:multiLevelType w:val="hybridMultilevel"/>
    <w:tmpl w:val="54BE65FC"/>
    <w:lvl w:ilvl="0" w:tplc="D8E21004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8255273"/>
    <w:multiLevelType w:val="hybridMultilevel"/>
    <w:tmpl w:val="421A68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D9068C"/>
    <w:multiLevelType w:val="hybridMultilevel"/>
    <w:tmpl w:val="7F1E2CBC"/>
    <w:lvl w:ilvl="0" w:tplc="F4B6B1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86947EE"/>
    <w:multiLevelType w:val="hybridMultilevel"/>
    <w:tmpl w:val="709C8B4E"/>
    <w:lvl w:ilvl="0" w:tplc="6F5ED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324C8"/>
    <w:multiLevelType w:val="hybridMultilevel"/>
    <w:tmpl w:val="085061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22B32FA"/>
    <w:multiLevelType w:val="hybridMultilevel"/>
    <w:tmpl w:val="B2A04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D2543"/>
    <w:multiLevelType w:val="hybridMultilevel"/>
    <w:tmpl w:val="5F166220"/>
    <w:lvl w:ilvl="0" w:tplc="04150011">
      <w:start w:val="1"/>
      <w:numFmt w:val="decimal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9" w15:restartNumberingAfterBreak="0">
    <w:nsid w:val="7EDC1D40"/>
    <w:multiLevelType w:val="hybridMultilevel"/>
    <w:tmpl w:val="964ECC3C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7"/>
  </w:num>
  <w:num w:numId="2">
    <w:abstractNumId w:val="14"/>
  </w:num>
  <w:num w:numId="3">
    <w:abstractNumId w:val="9"/>
  </w:num>
  <w:num w:numId="4">
    <w:abstractNumId w:val="19"/>
  </w:num>
  <w:num w:numId="5">
    <w:abstractNumId w:val="5"/>
  </w:num>
  <w:num w:numId="6">
    <w:abstractNumId w:val="1"/>
  </w:num>
  <w:num w:numId="7">
    <w:abstractNumId w:val="25"/>
  </w:num>
  <w:num w:numId="8">
    <w:abstractNumId w:val="28"/>
  </w:num>
  <w:num w:numId="9">
    <w:abstractNumId w:val="17"/>
  </w:num>
  <w:num w:numId="10">
    <w:abstractNumId w:val="10"/>
  </w:num>
  <w:num w:numId="11">
    <w:abstractNumId w:val="2"/>
  </w:num>
  <w:num w:numId="12">
    <w:abstractNumId w:val="20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3"/>
  </w:num>
  <w:num w:numId="16">
    <w:abstractNumId w:val="21"/>
  </w:num>
  <w:num w:numId="17">
    <w:abstractNumId w:val="18"/>
  </w:num>
  <w:num w:numId="18">
    <w:abstractNumId w:val="26"/>
  </w:num>
  <w:num w:numId="19">
    <w:abstractNumId w:val="7"/>
  </w:num>
  <w:num w:numId="20">
    <w:abstractNumId w:val="3"/>
  </w:num>
  <w:num w:numId="21">
    <w:abstractNumId w:val="12"/>
  </w:num>
  <w:num w:numId="22">
    <w:abstractNumId w:val="13"/>
  </w:num>
  <w:num w:numId="23">
    <w:abstractNumId w:val="4"/>
  </w:num>
  <w:num w:numId="24">
    <w:abstractNumId w:val="11"/>
  </w:num>
  <w:num w:numId="25">
    <w:abstractNumId w:val="16"/>
  </w:num>
  <w:num w:numId="26">
    <w:abstractNumId w:val="24"/>
  </w:num>
  <w:num w:numId="27">
    <w:abstractNumId w:val="15"/>
  </w:num>
  <w:num w:numId="28">
    <w:abstractNumId w:val="29"/>
  </w:num>
  <w:num w:numId="29">
    <w:abstractNumId w:val="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B2"/>
    <w:rsid w:val="000208B6"/>
    <w:rsid w:val="00020D09"/>
    <w:rsid w:val="00025350"/>
    <w:rsid w:val="00035013"/>
    <w:rsid w:val="00063DDF"/>
    <w:rsid w:val="00087655"/>
    <w:rsid w:val="00092A18"/>
    <w:rsid w:val="000B4D9B"/>
    <w:rsid w:val="000D6F7A"/>
    <w:rsid w:val="0013100D"/>
    <w:rsid w:val="00180C35"/>
    <w:rsid w:val="001B0E75"/>
    <w:rsid w:val="001F4965"/>
    <w:rsid w:val="00253B8E"/>
    <w:rsid w:val="002615A4"/>
    <w:rsid w:val="00292303"/>
    <w:rsid w:val="002A1B6C"/>
    <w:rsid w:val="002C623D"/>
    <w:rsid w:val="00307151"/>
    <w:rsid w:val="00343EC8"/>
    <w:rsid w:val="00367508"/>
    <w:rsid w:val="00382285"/>
    <w:rsid w:val="003E47FC"/>
    <w:rsid w:val="003F4DC9"/>
    <w:rsid w:val="003F762A"/>
    <w:rsid w:val="004567BF"/>
    <w:rsid w:val="004A5D8B"/>
    <w:rsid w:val="004B082D"/>
    <w:rsid w:val="004F1B09"/>
    <w:rsid w:val="004F58DE"/>
    <w:rsid w:val="00554771"/>
    <w:rsid w:val="005804DA"/>
    <w:rsid w:val="005E3796"/>
    <w:rsid w:val="005F21E5"/>
    <w:rsid w:val="00634BE6"/>
    <w:rsid w:val="00670A78"/>
    <w:rsid w:val="00692E79"/>
    <w:rsid w:val="00730C4D"/>
    <w:rsid w:val="00734EB2"/>
    <w:rsid w:val="00755123"/>
    <w:rsid w:val="007D4AFA"/>
    <w:rsid w:val="007D7C0C"/>
    <w:rsid w:val="00803B28"/>
    <w:rsid w:val="0084098E"/>
    <w:rsid w:val="00860585"/>
    <w:rsid w:val="00873FC9"/>
    <w:rsid w:val="008A5C37"/>
    <w:rsid w:val="008D16AC"/>
    <w:rsid w:val="008E1D6A"/>
    <w:rsid w:val="008F5947"/>
    <w:rsid w:val="0094215E"/>
    <w:rsid w:val="009511C2"/>
    <w:rsid w:val="0099372E"/>
    <w:rsid w:val="009A53EB"/>
    <w:rsid w:val="009B7378"/>
    <w:rsid w:val="00A03360"/>
    <w:rsid w:val="00A53441"/>
    <w:rsid w:val="00A76292"/>
    <w:rsid w:val="00AC531A"/>
    <w:rsid w:val="00B5126C"/>
    <w:rsid w:val="00B85395"/>
    <w:rsid w:val="00B92B13"/>
    <w:rsid w:val="00BC6FA0"/>
    <w:rsid w:val="00D31465"/>
    <w:rsid w:val="00D50AC1"/>
    <w:rsid w:val="00D65C7C"/>
    <w:rsid w:val="00DE16AF"/>
    <w:rsid w:val="00DE7EC4"/>
    <w:rsid w:val="00E03B72"/>
    <w:rsid w:val="00E23322"/>
    <w:rsid w:val="00E303A9"/>
    <w:rsid w:val="00E8233C"/>
    <w:rsid w:val="00E83255"/>
    <w:rsid w:val="00EF3BFD"/>
    <w:rsid w:val="00F04521"/>
    <w:rsid w:val="00F20B34"/>
    <w:rsid w:val="00F70A4D"/>
    <w:rsid w:val="00FB30C3"/>
    <w:rsid w:val="00FC2509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E56D"/>
  <w15:chartTrackingRefBased/>
  <w15:docId w15:val="{A368E280-95B9-47F2-ACDA-82575BF7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34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4EB2"/>
  </w:style>
  <w:style w:type="character" w:styleId="Odwoaniedokomentarza">
    <w:name w:val="annotation reference"/>
    <w:basedOn w:val="Domylnaczcionkaakapitu"/>
    <w:uiPriority w:val="99"/>
    <w:semiHidden/>
    <w:unhideWhenUsed/>
    <w:rsid w:val="008409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9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09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09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09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98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325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6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7508"/>
    <w:rPr>
      <w:b/>
      <w:bCs/>
    </w:rPr>
  </w:style>
  <w:style w:type="paragraph" w:styleId="Poprawka">
    <w:name w:val="Revision"/>
    <w:hidden/>
    <w:uiPriority w:val="99"/>
    <w:semiHidden/>
    <w:rsid w:val="00E23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47B1B-AD84-4812-84AC-8A901B99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3147</Words>
  <Characters>18885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Justyna Kosińska</cp:lastModifiedBy>
  <cp:revision>2</cp:revision>
  <cp:lastPrinted>2024-09-02T08:35:00Z</cp:lastPrinted>
  <dcterms:created xsi:type="dcterms:W3CDTF">2024-09-02T08:37:00Z</dcterms:created>
  <dcterms:modified xsi:type="dcterms:W3CDTF">2024-09-02T08:37:00Z</dcterms:modified>
</cp:coreProperties>
</file>